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header17.xml" ContentType="application/vnd.openxmlformats-officedocument.wordprocessingml.header+xml"/>
  <Override PartName="/word/footer16.xml" ContentType="application/vnd.openxmlformats-officedocument.wordprocessingml.footer+xml"/>
  <Override PartName="/word/footer6.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20.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header18.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13.xml" ContentType="application/vnd.openxmlformats-officedocument.wordprocessingml.header+xml"/>
  <Override PartName="/word/document.xml" ContentType="application/vnd.openxmlformats-officedocument.wordprocessingml.document.main+xml"/>
  <Override PartName="/customXml/itemProps1.xml" ContentType="application/vnd.openxmlformats-officedocument.customXmlProperties+xml"/>
  <Override PartName="/word/header8.xml" ContentType="application/vnd.openxmlformats-officedocument.wordprocessingml.header+xml"/>
  <Override PartName="/word/styles.xml" ContentType="application/vnd.openxmlformats-officedocument.wordprocessingml.styles+xml"/>
  <Override PartName="/docProps/app.xml" ContentType="application/vnd.openxmlformats-officedocument.extended-properties+xml"/>
  <Override PartName="/word/footer14.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footer9.xml" ContentType="application/vnd.openxmlformats-officedocument.wordprocessingml.footer+xml"/>
  <Override PartName="/word/header10.xml" ContentType="application/vnd.openxmlformats-officedocument.wordprocessingml.header+xml"/>
  <Override PartName="/word/header15.xml" ContentType="application/vnd.openxmlformats-officedocument.wordprocessingml.header+xml"/>
  <Override PartName="/word/footer19.xml" ContentType="application/vnd.openxmlformats-officedocument.wordprocessingml.footer+xml"/>
  <Override PartName="/docProps/core.xml" ContentType="application/vnd.openxmlformats-package.core-properties+xml"/>
  <Override PartName="/docProps/custom.xml" ContentType="application/vnd.openxmlformats-officedocument.custom-properties+xml"/>
  <Override PartName="/word/header7.xml" ContentType="application/vnd.openxmlformats-officedocument.wordprocessingml.header+xml"/>
  <Override PartName="/word/header2.xml" ContentType="application/vnd.openxmlformats-officedocument.wordprocessingml.header+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D9E5B3D">
      <w:pPr>
        <w:pStyle w:val="style4097"/>
        <w:spacing w:lineRule="auto" w:line="360"/>
        <w:ind w:right="-711" w:hanging="567"/>
        <w:rPr>
          <w:sz w:val="28"/>
          <w:szCs w:val="28"/>
          <w:lang w:val="fi-FI"/>
        </w:rPr>
      </w:pPr>
      <w:r>
        <w:rPr>
          <w:sz w:val="28"/>
          <w:szCs w:val="28"/>
          <w:lang w:val="fi-FI"/>
        </w:rPr>
        <w:t>PENGARUH PERMAINAN SIMULASI BELANJA UNTUK MENINGKATKAN</w:t>
      </w:r>
    </w:p>
    <w:p w14:paraId="0F1EFE2B">
      <w:pPr>
        <w:pStyle w:val="style0"/>
        <w:tabs>
          <w:tab w:val="left" w:leader="none" w:pos="-142"/>
          <w:tab w:val="left" w:leader="none" w:pos="142"/>
        </w:tabs>
        <w:spacing w:lineRule="auto" w:line="360"/>
        <w:ind w:left="709" w:right="-285" w:hanging="1277"/>
        <w:jc w:val="center"/>
        <w:rPr>
          <w:b/>
          <w:bCs/>
          <w:sz w:val="28"/>
          <w:szCs w:val="28"/>
          <w:lang w:val="fi-FI"/>
        </w:rPr>
      </w:pPr>
      <w:r>
        <w:rPr>
          <w:b/>
          <w:bCs/>
          <w:sz w:val="28"/>
          <w:szCs w:val="28"/>
          <w:lang w:val="fi-FI"/>
        </w:rPr>
        <w:t xml:space="preserve">KEMAMPUAN MENYELESAIKAN SOAL CERITA OPERASI HITUNG </w:t>
      </w:r>
    </w:p>
    <w:p w14:paraId="33096448">
      <w:pPr>
        <w:pStyle w:val="style0"/>
        <w:tabs>
          <w:tab w:val="left" w:leader="none" w:pos="-142"/>
          <w:tab w:val="left" w:leader="none" w:pos="142"/>
        </w:tabs>
        <w:spacing w:lineRule="auto" w:line="360"/>
        <w:ind w:left="426" w:right="-285" w:hanging="1277"/>
        <w:jc w:val="center"/>
        <w:rPr>
          <w:b/>
          <w:bCs/>
          <w:sz w:val="28"/>
          <w:szCs w:val="28"/>
          <w:lang w:val="fi-FI"/>
        </w:rPr>
      </w:pPr>
      <w:r>
        <w:rPr>
          <w:b/>
          <w:bCs/>
          <w:sz w:val="28"/>
          <w:szCs w:val="28"/>
          <w:lang w:val="fi-FI"/>
        </w:rPr>
        <w:t>BILANGAN CACAH PADA SISWA KELAS IV</w:t>
      </w:r>
    </w:p>
    <w:p w14:paraId="0A58DB87">
      <w:pPr>
        <w:pStyle w:val="style0"/>
        <w:tabs>
          <w:tab w:val="left" w:leader="none" w:pos="-142"/>
          <w:tab w:val="left" w:leader="none" w:pos="142"/>
        </w:tabs>
        <w:spacing w:after="200" w:lineRule="auto" w:line="360"/>
        <w:ind w:left="426" w:right="-285" w:hanging="1277"/>
        <w:jc w:val="center"/>
        <w:rPr>
          <w:b/>
          <w:bCs/>
          <w:sz w:val="28"/>
          <w:szCs w:val="28"/>
          <w:lang w:val="fi-FI"/>
        </w:rPr>
      </w:pPr>
      <w:r>
        <w:rPr>
          <w:b/>
          <w:bCs/>
          <w:sz w:val="28"/>
          <w:szCs w:val="28"/>
          <w:lang w:val="fi-FI"/>
        </w:rPr>
        <w:t>UPTD SD NEGERI 036 TANGGA BOSI</w:t>
      </w:r>
    </w:p>
    <w:p w14:paraId="0DEA7475">
      <w:pPr>
        <w:pStyle w:val="style0"/>
        <w:spacing w:after="200" w:lineRule="auto" w:line="360"/>
        <w:jc w:val="both"/>
        <w:rPr>
          <w:lang w:val="fi-FI"/>
        </w:rPr>
      </w:pPr>
    </w:p>
    <w:p w14:paraId="768258A2">
      <w:pPr>
        <w:pStyle w:val="style0"/>
        <w:spacing w:after="200" w:lineRule="auto" w:line="360"/>
        <w:jc w:val="both"/>
        <w:rPr>
          <w:lang w:val="fi-FI"/>
        </w:rPr>
      </w:pPr>
      <w:r>
        <w:rPr>
          <w:noProof/>
        </w:rPr>
        <w:drawing>
          <wp:anchor distT="0" distB="0" distL="0" distR="0" simplePos="false" relativeHeight="2" behindDoc="true" locked="false" layoutInCell="true" allowOverlap="true">
            <wp:simplePos x="0" y="0"/>
            <wp:positionH relativeFrom="column">
              <wp:posOffset>1741639</wp:posOffset>
            </wp:positionH>
            <wp:positionV relativeFrom="paragraph">
              <wp:posOffset>45085</wp:posOffset>
            </wp:positionV>
            <wp:extent cx="2082799" cy="2089555"/>
            <wp:effectExtent l="0" t="0" r="0" b="6350"/>
            <wp:wrapNone/>
            <wp:docPr id="1026"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 cstate="print"/>
                    <a:srcRect l="0" t="0" r="0" b="0"/>
                    <a:stretch/>
                  </pic:blipFill>
                  <pic:spPr>
                    <a:xfrm rot="0">
                      <a:off x="0" y="0"/>
                      <a:ext cx="2082799" cy="2089555"/>
                    </a:xfrm>
                    <a:prstGeom prst="rect"/>
                  </pic:spPr>
                </pic:pic>
              </a:graphicData>
            </a:graphic>
            <wp14:sizeRelH relativeFrom="page">
              <wp14:pctWidth>0</wp14:pctWidth>
            </wp14:sizeRelH>
            <wp14:sizeRelV relativeFrom="page">
              <wp14:pctHeight>0</wp14:pctHeight>
            </wp14:sizeRelV>
          </wp:anchor>
        </w:drawing>
      </w:r>
    </w:p>
    <w:p w14:paraId="018F3E89">
      <w:pPr>
        <w:pStyle w:val="style0"/>
        <w:spacing w:after="200" w:lineRule="auto" w:line="360"/>
        <w:jc w:val="both"/>
        <w:rPr>
          <w:lang w:val="fi-FI"/>
        </w:rPr>
      </w:pPr>
    </w:p>
    <w:p w14:paraId="6F5EAEA9">
      <w:pPr>
        <w:pStyle w:val="style0"/>
        <w:spacing w:after="120" w:lineRule="auto" w:line="360"/>
        <w:jc w:val="both"/>
        <w:rPr>
          <w:b/>
          <w:bCs/>
          <w:lang w:val="fi-FI"/>
        </w:rPr>
      </w:pPr>
    </w:p>
    <w:p w14:paraId="1E5F7FA3">
      <w:pPr>
        <w:pStyle w:val="style0"/>
        <w:spacing w:after="120" w:lineRule="auto" w:line="360"/>
        <w:jc w:val="both"/>
        <w:rPr>
          <w:b/>
          <w:bCs/>
          <w:lang w:val="fi-FI"/>
        </w:rPr>
      </w:pPr>
    </w:p>
    <w:p w14:paraId="50B040FE">
      <w:pPr>
        <w:pStyle w:val="style0"/>
        <w:spacing w:after="120" w:lineRule="auto" w:line="360"/>
        <w:jc w:val="both"/>
        <w:rPr>
          <w:b/>
          <w:bCs/>
          <w:lang w:val="fi-FI"/>
        </w:rPr>
      </w:pPr>
    </w:p>
    <w:p w14:paraId="14BA33A2">
      <w:pPr>
        <w:pStyle w:val="style0"/>
        <w:spacing w:after="120" w:lineRule="auto" w:line="360"/>
        <w:jc w:val="both"/>
        <w:rPr>
          <w:b/>
          <w:bCs/>
          <w:lang w:val="fi-FI"/>
        </w:rPr>
      </w:pPr>
    </w:p>
    <w:p w14:paraId="465B7BC8">
      <w:pPr>
        <w:pStyle w:val="style0"/>
        <w:spacing w:after="120" w:lineRule="auto" w:line="360"/>
        <w:jc w:val="both"/>
        <w:rPr>
          <w:b/>
          <w:bCs/>
          <w:lang w:val="fi-FI"/>
        </w:rPr>
      </w:pPr>
    </w:p>
    <w:p w14:paraId="3EA88EC2">
      <w:pPr>
        <w:pStyle w:val="style0"/>
        <w:spacing w:after="120" w:lineRule="auto" w:line="360"/>
        <w:jc w:val="center"/>
        <w:rPr>
          <w:sz w:val="28"/>
          <w:szCs w:val="28"/>
          <w:lang w:val="fi-FI"/>
        </w:rPr>
      </w:pPr>
      <w:r>
        <w:rPr>
          <w:b/>
          <w:bCs/>
          <w:sz w:val="28"/>
          <w:szCs w:val="28"/>
          <w:lang w:val="fi-FI"/>
        </w:rPr>
        <w:t>SKRIPSI</w:t>
      </w:r>
    </w:p>
    <w:p w14:paraId="63797FEB">
      <w:pPr>
        <w:pStyle w:val="style0"/>
        <w:spacing w:lineRule="auto" w:line="360"/>
        <w:jc w:val="center"/>
        <w:rPr>
          <w:lang w:val="fi-FI"/>
        </w:rPr>
      </w:pPr>
      <w:r>
        <w:rPr>
          <w:lang w:val="fi-FI"/>
        </w:rPr>
        <w:t>Sebagai Syarat Untuk Memperoleh Gelar Sarjana Pendidikan (S.Pd)</w:t>
      </w:r>
    </w:p>
    <w:p w14:paraId="472D333C">
      <w:pPr>
        <w:pStyle w:val="style0"/>
        <w:spacing w:lineRule="auto" w:line="360"/>
        <w:jc w:val="center"/>
        <w:rPr/>
      </w:pPr>
      <w:r>
        <w:t>Pada Program Studi Pendidikan Guru Madrasah Ibtidaiyah</w:t>
      </w:r>
    </w:p>
    <w:p w14:paraId="2C136EF9">
      <w:pPr>
        <w:pStyle w:val="style0"/>
        <w:spacing w:lineRule="auto" w:line="360"/>
        <w:jc w:val="center"/>
        <w:rPr>
          <w:sz w:val="28"/>
          <w:szCs w:val="28"/>
        </w:rPr>
      </w:pPr>
    </w:p>
    <w:p w14:paraId="009508B3">
      <w:pPr>
        <w:pStyle w:val="style0"/>
        <w:spacing w:lineRule="auto" w:line="360"/>
        <w:jc w:val="center"/>
        <w:rPr>
          <w:i/>
          <w:iCs/>
        </w:rPr>
      </w:pPr>
      <w:r>
        <w:rPr>
          <w:sz w:val="28"/>
          <w:szCs w:val="28"/>
        </w:rPr>
        <w:t>Oleh:</w:t>
      </w:r>
    </w:p>
    <w:p w14:paraId="707B5E04">
      <w:pPr>
        <w:pStyle w:val="style0"/>
        <w:jc w:val="center"/>
        <w:rPr>
          <w:sz w:val="28"/>
          <w:szCs w:val="28"/>
        </w:rPr>
      </w:pPr>
      <w:r>
        <w:rPr>
          <w:b/>
          <w:bCs/>
          <w:sz w:val="28"/>
          <w:szCs w:val="28"/>
        </w:rPr>
        <w:t>NUR ASIAH</w:t>
      </w:r>
    </w:p>
    <w:p w14:paraId="47D2B8FD">
      <w:pPr>
        <w:pStyle w:val="style0"/>
        <w:jc w:val="center"/>
        <w:rPr>
          <w:sz w:val="28"/>
          <w:szCs w:val="28"/>
        </w:rPr>
      </w:pPr>
      <w:r>
        <w:rPr>
          <w:sz w:val="28"/>
          <w:szCs w:val="28"/>
        </w:rPr>
        <w:t>NIM: 22160102</w:t>
      </w:r>
    </w:p>
    <w:p w14:paraId="7A0F98C0">
      <w:pPr>
        <w:pStyle w:val="style0"/>
        <w:spacing w:after="40" w:lineRule="auto" w:line="360"/>
        <w:jc w:val="center"/>
        <w:rPr>
          <w:b/>
          <w:bCs/>
          <w:sz w:val="28"/>
          <w:szCs w:val="28"/>
        </w:rPr>
      </w:pPr>
    </w:p>
    <w:p w14:paraId="4363EB98">
      <w:pPr>
        <w:pStyle w:val="style0"/>
        <w:spacing w:after="40" w:lineRule="auto" w:line="360"/>
        <w:jc w:val="center"/>
        <w:rPr>
          <w:b/>
          <w:bCs/>
          <w:sz w:val="28"/>
          <w:szCs w:val="28"/>
        </w:rPr>
      </w:pPr>
    </w:p>
    <w:p w14:paraId="6B520B25">
      <w:pPr>
        <w:pStyle w:val="style0"/>
        <w:spacing w:after="40" w:lineRule="auto" w:line="360"/>
        <w:jc w:val="center"/>
        <w:rPr>
          <w:sz w:val="28"/>
          <w:szCs w:val="28"/>
        </w:rPr>
      </w:pPr>
      <w:r>
        <w:rPr>
          <w:b/>
          <w:bCs/>
          <w:sz w:val="28"/>
          <w:szCs w:val="28"/>
        </w:rPr>
        <w:t>PROGRAM STUDI PENDIDIKAN GURU MADRASAH IBTIDAIYAH</w:t>
      </w:r>
    </w:p>
    <w:p w14:paraId="45827DFB">
      <w:pPr>
        <w:pStyle w:val="style0"/>
        <w:spacing w:after="40" w:lineRule="auto" w:line="360"/>
        <w:jc w:val="center"/>
        <w:rPr>
          <w:b/>
          <w:bCs/>
          <w:sz w:val="28"/>
          <w:szCs w:val="28"/>
        </w:rPr>
      </w:pPr>
      <w:r>
        <w:rPr>
          <w:b/>
          <w:bCs/>
          <w:sz w:val="28"/>
          <w:szCs w:val="28"/>
        </w:rPr>
        <w:t>SEKOLAH TINGGI AGAMA ISLAM NEGERI</w:t>
      </w:r>
    </w:p>
    <w:p w14:paraId="3A27E39F">
      <w:pPr>
        <w:pStyle w:val="style0"/>
        <w:spacing w:after="40" w:lineRule="auto" w:line="360"/>
        <w:jc w:val="center"/>
        <w:rPr>
          <w:b/>
          <w:bCs/>
          <w:sz w:val="28"/>
          <w:szCs w:val="28"/>
        </w:rPr>
      </w:pPr>
      <w:r>
        <w:rPr>
          <w:b/>
          <w:bCs/>
          <w:sz w:val="28"/>
          <w:szCs w:val="28"/>
        </w:rPr>
        <w:t>MANDAILING NATAL</w:t>
      </w:r>
    </w:p>
    <w:p w14:paraId="275411A5">
      <w:pPr>
        <w:pStyle w:val="style0"/>
        <w:spacing w:lineRule="auto" w:line="360"/>
        <w:jc w:val="center"/>
        <w:rPr>
          <w:sz w:val="28"/>
          <w:szCs w:val="28"/>
        </w:rPr>
      </w:pPr>
      <w:r>
        <w:rPr>
          <w:b/>
          <w:bCs/>
          <w:sz w:val="28"/>
          <w:szCs w:val="28"/>
        </w:rPr>
        <w:t>2026</w:t>
      </w:r>
    </w:p>
    <w:p w14:paraId="5F35BA56">
      <w:pPr>
        <w:pStyle w:val="style0"/>
        <w:spacing w:lineRule="auto" w:line="360"/>
        <w:jc w:val="both"/>
        <w:rPr/>
        <w:sectPr>
          <w:headerReference w:type="even" r:id="rId3"/>
          <w:headerReference w:type="default" r:id="rId4"/>
          <w:footerReference w:type="even" r:id="rId5"/>
          <w:footerReference w:type="default" r:id="rId6"/>
          <w:headerReference w:type="first" r:id="rId7"/>
          <w:footerReference w:type="first" r:id="rId8"/>
          <w:pgSz w:w="11906" w:h="16838" w:orient="portrait"/>
          <w:pgMar w:top="1440" w:right="1418" w:bottom="1440" w:left="1701" w:header="708" w:footer="708" w:gutter="0"/>
          <w:cols w:space="720"/>
          <w:titlePg/>
          <w:docGrid w:linePitch="360"/>
        </w:sectPr>
      </w:pPr>
    </w:p>
    <w:p w14:paraId="3F50C121">
      <w:pPr>
        <w:pStyle w:val="style0"/>
        <w:rPr>
          <w:b/>
          <w:bCs/>
        </w:rPr>
      </w:pPr>
      <w:r>
        <w:rPr>
          <w:b/>
          <w:bCs/>
          <w:noProof/>
        </w:rPr>
        <w:drawing>
          <wp:anchor distT="0" distB="0" distL="0" distR="0" simplePos="false" relativeHeight="3" behindDoc="false" locked="false" layoutInCell="true" allowOverlap="true">
            <wp:simplePos x="0" y="0"/>
            <wp:positionH relativeFrom="page">
              <wp:align>left</wp:align>
            </wp:positionH>
            <wp:positionV relativeFrom="paragraph">
              <wp:posOffset>-1427293</wp:posOffset>
            </wp:positionV>
            <wp:extent cx="7530353" cy="10662613"/>
            <wp:effectExtent l="0" t="0" r="0" b="5715"/>
            <wp:wrapNone/>
            <wp:docPr id="102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srcRect l="0" t="0" r="0" b="0"/>
                    <a:stretch/>
                  </pic:blipFill>
                  <pic:spPr>
                    <a:xfrm rot="0">
                      <a:off x="0" y="0"/>
                      <a:ext cx="7530353" cy="10662613"/>
                    </a:xfrm>
                    <a:prstGeom prst="rect"/>
                  </pic:spPr>
                </pic:pic>
              </a:graphicData>
            </a:graphic>
            <wp14:sizeRelH relativeFrom="margin">
              <wp14:pctWidth>0</wp14:pctWidth>
            </wp14:sizeRelH>
            <wp14:sizeRelV relativeFrom="margin">
              <wp14:pctHeight>0</wp14:pctHeight>
            </wp14:sizeRelV>
          </wp:anchor>
        </w:drawing>
      </w:r>
      <w:r>
        <w:rPr>
          <w:b/>
          <w:bCs/>
        </w:rPr>
        <w:br w:type="page"/>
      </w:r>
    </w:p>
    <w:p w14:paraId="7AF7C357">
      <w:pPr>
        <w:pStyle w:val="style0"/>
        <w:rPr>
          <w:b/>
          <w:bCs/>
        </w:rPr>
      </w:pPr>
      <w:r>
        <w:rPr/>
        <w:drawing>
          <wp:inline distL="114300" distT="0" distB="0" distR="114300">
            <wp:extent cx="5370717" cy="8505752"/>
            <wp:effectExtent l="0" t="0" r="0" b="0"/>
            <wp:docPr id="1031"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Image"/>
                    <pic:cNvPicPr/>
                  </pic:nvPicPr>
                  <pic:blipFill>
                    <a:blip r:embed="rId10" cstate="print"/>
                    <a:srcRect l="0" t="0" r="0" b="0"/>
                    <a:stretch/>
                  </pic:blipFill>
                  <pic:spPr>
                    <a:xfrm rot="0">
                      <a:off x="0" y="0"/>
                      <a:ext cx="5370717" cy="8505752"/>
                    </a:xfrm>
                    <a:prstGeom prst="rect"/>
                  </pic:spPr>
                </pic:pic>
              </a:graphicData>
            </a:graphic>
          </wp:inline>
        </w:drawing>
      </w:r>
      <w:r>
        <w:rPr>
          <w:b/>
          <w:bCs/>
        </w:rPr>
        <w:br w:type="page"/>
      </w:r>
    </w:p>
    <w:p w14:paraId="6CA9F9BB">
      <w:pPr>
        <w:pStyle w:val="style0"/>
        <w:rPr>
          <w:b/>
          <w:bCs/>
        </w:rPr>
      </w:pPr>
      <w:r>
        <w:rPr>
          <w:b/>
          <w:bCs/>
          <w:noProof/>
        </w:rPr>
        <w:drawing>
          <wp:anchor distT="0" distB="0" distL="0" distR="0" simplePos="false" relativeHeight="4" behindDoc="false" locked="false" layoutInCell="true" allowOverlap="true">
            <wp:simplePos x="0" y="0"/>
            <wp:positionH relativeFrom="margin">
              <wp:posOffset>-1460059</wp:posOffset>
            </wp:positionH>
            <wp:positionV relativeFrom="paragraph">
              <wp:posOffset>-1400423</wp:posOffset>
            </wp:positionV>
            <wp:extent cx="7553738" cy="10730668"/>
            <wp:effectExtent l="0" t="0" r="9525" b="0"/>
            <wp:wrapNone/>
            <wp:docPr id="1029"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11" cstate="print"/>
                    <a:srcRect l="0" t="0" r="0" b="0"/>
                    <a:stretch/>
                  </pic:blipFill>
                  <pic:spPr>
                    <a:xfrm rot="0">
                      <a:off x="0" y="0"/>
                      <a:ext cx="7553738" cy="10730668"/>
                    </a:xfrm>
                    <a:prstGeom prst="rect"/>
                  </pic:spPr>
                </pic:pic>
              </a:graphicData>
            </a:graphic>
            <wp14:sizeRelH relativeFrom="margin">
              <wp14:pctWidth>0</wp14:pctWidth>
            </wp14:sizeRelH>
            <wp14:sizeRelV relativeFrom="margin">
              <wp14:pctHeight>0</wp14:pctHeight>
            </wp14:sizeRelV>
          </wp:anchor>
        </w:drawing>
      </w:r>
      <w:r>
        <w:rPr>
          <w:b/>
          <w:bCs/>
        </w:rPr>
        <w:br w:type="page"/>
      </w:r>
    </w:p>
    <w:p w14:paraId="7612DBFF">
      <w:pPr>
        <w:pStyle w:val="style0"/>
        <w:rPr>
          <w:b/>
          <w:bCs/>
        </w:rPr>
      </w:pPr>
      <w:r>
        <w:rPr>
          <w:b/>
          <w:bCs/>
          <w:noProof/>
        </w:rPr>
        <w:drawing>
          <wp:anchor distT="0" distB="0" distL="0" distR="0" simplePos="false" relativeHeight="5" behindDoc="false" locked="false" layoutInCell="true" allowOverlap="true">
            <wp:simplePos x="0" y="0"/>
            <wp:positionH relativeFrom="page">
              <wp:align>right</wp:align>
            </wp:positionH>
            <wp:positionV relativeFrom="paragraph">
              <wp:posOffset>-1440760</wp:posOffset>
            </wp:positionV>
            <wp:extent cx="7553738" cy="10722561"/>
            <wp:effectExtent l="0" t="0" r="9525" b="3175"/>
            <wp:wrapNone/>
            <wp:docPr id="1030"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2" cstate="print"/>
                    <a:srcRect l="0" t="0" r="0" b="0"/>
                    <a:stretch/>
                  </pic:blipFill>
                  <pic:spPr>
                    <a:xfrm rot="0">
                      <a:off x="0" y="0"/>
                      <a:ext cx="7553738" cy="10722561"/>
                    </a:xfrm>
                    <a:prstGeom prst="rect"/>
                  </pic:spPr>
                </pic:pic>
              </a:graphicData>
            </a:graphic>
            <wp14:sizeRelH relativeFrom="margin">
              <wp14:pctWidth>0</wp14:pctWidth>
            </wp14:sizeRelH>
            <wp14:sizeRelV relativeFrom="margin">
              <wp14:pctHeight>0</wp14:pctHeight>
            </wp14:sizeRelV>
          </wp:anchor>
        </w:drawing>
      </w:r>
      <w:r>
        <w:rPr>
          <w:b/>
          <w:bCs/>
        </w:rPr>
        <w:br w:type="page"/>
      </w:r>
    </w:p>
    <w:p w14:paraId="3FE7BE32">
      <w:pPr>
        <w:pStyle w:val="style0"/>
        <w:spacing w:after="200" w:lineRule="auto" w:line="360"/>
        <w:jc w:val="center"/>
        <w:rPr>
          <w:b/>
          <w:bCs/>
        </w:rPr>
        <w:sectPr>
          <w:headerReference w:type="even" r:id="rId13"/>
          <w:headerReference w:type="default" r:id="rId14"/>
          <w:footerReference w:type="default" r:id="rId15"/>
          <w:headerReference w:type="first" r:id="rId16"/>
          <w:footerReference w:type="first" r:id="rId17"/>
          <w:pgSz w:w="11906" w:h="16838" w:orient="portrait"/>
          <w:pgMar w:top="2268" w:right="1701" w:bottom="1701" w:left="2268" w:header="709" w:footer="709" w:gutter="0"/>
          <w:pgNumType w:fmt="lowerRoman" w:start="1"/>
          <w:cols w:space="720"/>
          <w:titlePg/>
          <w:docGrid w:linePitch="360"/>
        </w:sectPr>
      </w:pPr>
    </w:p>
    <w:p w14:paraId="2B3A5574">
      <w:pPr>
        <w:pStyle w:val="style0"/>
        <w:spacing w:after="200" w:lineRule="auto" w:line="360"/>
        <w:jc w:val="center"/>
        <w:rPr/>
      </w:pPr>
      <w:r>
        <w:rPr>
          <w:b/>
          <w:bCs/>
        </w:rPr>
        <w:t>ABSTRAK</w:t>
      </w:r>
    </w:p>
    <w:p w14:paraId="77ECFF4E">
      <w:pPr>
        <w:pStyle w:val="style0"/>
        <w:spacing w:after="100"/>
        <w:rPr/>
      </w:pPr>
    </w:p>
    <w:p w14:paraId="5A0B4E11">
      <w:pPr>
        <w:pStyle w:val="style0"/>
        <w:spacing w:lineRule="auto" w:line="360"/>
        <w:jc w:val="both"/>
        <w:rPr>
          <w:b/>
          <w:bCs/>
        </w:rPr>
      </w:pPr>
      <w:r>
        <w:rPr>
          <w:b/>
          <w:bCs/>
        </w:rPr>
        <w:t xml:space="preserve">Nur Asiah, NIM 22160102. Judul Skripsi </w:t>
      </w:r>
      <w:r>
        <w:rPr>
          <w:b/>
          <w:bCs/>
          <w:i/>
          <w:iCs/>
        </w:rPr>
        <w:t>“</w:t>
      </w:r>
      <w:r>
        <w:rPr>
          <w:b/>
          <w:bCs/>
        </w:rPr>
        <w:t>Pengaruh Permainan Simulasi Belanja untuk Meningkatkan Kemampuan Menyelesaikan Soal Cerita Operasi Hitung Bilangan Cacah pada Siswa Kelas IV UPTD SD Negeri 036 Tangga Bosi</w:t>
      </w:r>
    </w:p>
    <w:p w14:paraId="7EBED064">
      <w:pPr>
        <w:pStyle w:val="style0"/>
        <w:jc w:val="both"/>
        <w:rPr>
          <w:lang w:val="fi-FI"/>
        </w:rPr>
      </w:pPr>
      <w:r>
        <w:t>Penelitian ini dilatarbelakangi oleh masih rendahnya kemampuan siswa dalam menyelesaikan soal cerita yang berkaitan dengan operasi hitung bilangan cacah.</w:t>
      </w:r>
      <w:r>
        <w:t xml:space="preserve"> </w:t>
      </w:r>
      <w:r>
        <w:t>Penelitian ini bertujuan untuk mengetahui kemampuan siswa dalam menyelesaikan soal cerita operasi hitung penjumlahan dan pengurangan bilangan cacah sebelum dan sesudah penerapan permainan simulasi belanja serta mengetahui peningkatan kemampuan siswa setelah penerapan permainan tersebut.</w:t>
      </w:r>
      <w:r>
        <w:t xml:space="preserve"> </w:t>
      </w:r>
      <w:r>
        <w:t xml:space="preserve">Penelitian ini menggunakan pendekatan kuantitatif dengan jenis penelitian pra-eksperimen dan desain </w:t>
      </w:r>
      <w:r>
        <w:rPr>
          <w:i/>
          <w:iCs/>
        </w:rPr>
        <w:t>One-Group Pretest-Posttest</w:t>
      </w:r>
      <w:r>
        <w:t>.</w:t>
      </w:r>
      <w:r>
        <w:t xml:space="preserve"> </w:t>
      </w:r>
      <w:r>
        <w:t>Sampel penelitian terdiri atas 17 siswa kelas IV yang ditentukan melalui teknik sampling jenuh.</w:t>
      </w:r>
      <w:r>
        <w:t xml:space="preserve"> </w:t>
      </w:r>
      <w:r>
        <w:t>Data dikumpulkan melalui tes uraian sebanyak 10 butir soal yang telah dinyatakan valid dan reliabel dengan nilai Cronbach’s Alpha sebesar 0,952.</w:t>
      </w:r>
      <w:r>
        <w:t xml:space="preserve"> </w:t>
      </w:r>
      <w:r>
        <w:t>Analisis data dilakukan melalui analisis deskriptif, uji normalitas Shapiro-Wilk, uji Wilcoxon Signed-Rank Test (dengan paired sample t-test sebagai pembanding), ukuran efek, dan uji N-Gain dengan bantuan IBM SPSS Statistics.</w:t>
      </w:r>
      <w:r>
        <w:t xml:space="preserve"> </w:t>
      </w:r>
      <w:r>
        <w:rPr>
          <w:lang w:val="fi-FI"/>
        </w:rPr>
        <w:t xml:space="preserve">Hasil penelitian menunjukkan adanya peningkatan nilai rata-rata dari 60,41 pada pretes menjadi 89,24 pada postes. Pada tahap pretes, sebanyak 3 siswa (17,6%) mencapai KKTP, sedangkan setelah penerapan permainan simulasi belanja seluruh 17 siswa (100%) mencapai KKTP. Uji </w:t>
      </w:r>
      <w:r>
        <w:rPr>
          <w:i/>
          <w:iCs/>
          <w:lang w:val="fi-FI"/>
        </w:rPr>
        <w:t>Wilcoxon Signed-Rank Test</w:t>
      </w:r>
      <w:r>
        <w:rPr>
          <w:lang w:val="fi-FI"/>
        </w:rPr>
        <w:t xml:space="preserve"> menghasilkan nilai Z sebesar -3,623 dengan p &lt; 0,001 dan ukuran efek r = 0,88 (kategori besar), yang menunjukkan adanya perbedaan yang signifikan antara kemampuan siswa sebelum dan sesudah penerapan permainan simulasi belanja. Selanjutnya, hasil perhitungan N-Gain memperoleh nilai rata-rata sebesar 0,73 yang berada pada kategori tinggi, dengan 10 siswa (58,8%) termasuk kategori tinggi dan 7 siswa (41,2%) berada pada kategori sedang. Dengan demikian, terdapat peningkatan yang signifikan pada kemampuan siswa dalam menyelesaikan soal cerita operasi hitung penjumlahan dan pengurangan bilangan cacah setelah diterapkan permainan simulasi belanja. Namun, karena penelitian ini menggunakan desain satu kelompok tanpa kelompok kontrol dan menggunakan soal yang sama pada pretes dan postes, peningkatan tersebut belum dapat dipastikan semata-mata disebabkan oleh perlakuan.</w:t>
      </w:r>
    </w:p>
    <w:p w14:paraId="794D93F2">
      <w:pPr>
        <w:pStyle w:val="style0"/>
        <w:spacing w:after="160" w:lineRule="auto" w:line="259"/>
        <w:rPr>
          <w:lang w:val="fi-FI"/>
        </w:rPr>
      </w:pPr>
      <w:r>
        <w:rPr>
          <w:b/>
          <w:bCs/>
          <w:lang w:val="fi-FI"/>
        </w:rPr>
        <w:t>Kata Kunci:</w:t>
      </w:r>
      <w:r>
        <w:rPr>
          <w:lang w:val="fi-FI"/>
        </w:rPr>
        <w:t xml:space="preserve"> Permainan Simulasi Belanja, Kemampuan Menyelesaikan Soal Cerita, Operasi Hitung Bilangan Cacah.</w:t>
      </w:r>
    </w:p>
    <w:p w14:paraId="3031A26D">
      <w:pPr>
        <w:pStyle w:val="style0"/>
        <w:rPr>
          <w:lang w:val="fi-FI"/>
        </w:rPr>
      </w:pPr>
    </w:p>
    <w:p w14:paraId="7B30FEA5">
      <w:pPr>
        <w:pStyle w:val="style0"/>
        <w:spacing w:lineRule="auto" w:line="360"/>
        <w:jc w:val="both"/>
        <w:rPr>
          <w:b/>
          <w:bCs/>
          <w:lang w:val="fi-FI"/>
        </w:rPr>
      </w:pPr>
    </w:p>
    <w:p w14:paraId="21A5F1FC">
      <w:pPr>
        <w:pStyle w:val="style0"/>
        <w:pageBreakBefore/>
        <w:rPr>
          <w:lang w:val="fi-FI"/>
        </w:rPr>
      </w:pPr>
    </w:p>
    <w:p w14:paraId="764115B4">
      <w:pPr>
        <w:pStyle w:val="style0"/>
        <w:spacing w:after="200" w:lineRule="auto" w:line="360"/>
        <w:jc w:val="center"/>
        <w:rPr/>
      </w:pPr>
      <w:r>
        <w:rPr>
          <w:b/>
          <w:bCs/>
        </w:rPr>
        <w:t>ABSTRACT</w:t>
      </w:r>
    </w:p>
    <w:p w14:paraId="39EA8D55">
      <w:pPr>
        <w:pStyle w:val="style0"/>
        <w:spacing w:after="100"/>
        <w:rPr/>
      </w:pPr>
    </w:p>
    <w:p w14:paraId="763CC1EE">
      <w:pPr>
        <w:pStyle w:val="style0"/>
        <w:spacing w:lineRule="auto" w:line="360"/>
        <w:jc w:val="both"/>
        <w:rPr>
          <w:b/>
          <w:bCs/>
        </w:rPr>
      </w:pPr>
      <w:r>
        <w:rPr>
          <w:b/>
          <w:bCs/>
        </w:rPr>
        <w:t>Nur Asiah, Student Number 22160102, Thesis Title: The Effect of Shopping Simulation Games on Improving the Ability to Solve Word Problems on Whole Number Operations among Fourth-Grade Students of UPTD SD Negeri 036 Tangga Bosi</w:t>
      </w:r>
    </w:p>
    <w:p w14:paraId="13E8AF51">
      <w:pPr>
        <w:pStyle w:val="style0"/>
        <w:spacing w:after="160" w:lineRule="auto" w:line="259"/>
        <w:jc w:val="both"/>
        <w:rPr/>
      </w:pPr>
      <w:r>
        <w:t xml:space="preserve">This study was motivated by the low ability of students to solve word problems involving arithmetic operations with whole numbers. This study aimed to determine students’ ability to solve word problems involving the addition and subtraction of whole numbers before and after the implementation of a shopping simulation game, as well as to examine the improvement in students’ abilities after the game was implemented. This study employed a quantitative approach using a pre-experimental research design with a </w:t>
      </w:r>
      <w:r>
        <w:rPr>
          <w:i/>
          <w:iCs/>
        </w:rPr>
        <w:t>One-Group Pretest-Posttest</w:t>
      </w:r>
      <w:r>
        <w:t xml:space="preserve"> design. The research sample consisted of 17 fourth-grade students selected using a saturation sampling technique. Data were collected through a 10-item essay test that had been declared valid and reliable, with a Cronbach’s Alpha value of 0.952. Data were analyzed using descriptive analysis, the Shapiro-Wilk normality test, the Wilcoxon Signed-Rank Test, and the N-Gain test with the assistance of IBM SPSS Statistics. The results showed an increase in the mean score from 60.41 on the pretest to 89.24 on the posttest. In the pretest, 3 students (17.6%) met the Learning Objective Achievement Criteria (KKTP), whereas after the implementation of the shopping simulation game, all 17 students (100%) met the KKTP. The Wilcoxon Signed-Rank Test yielded a Z value of -3.623 with p &lt; 0.001 and an effect size of r = 0.88 (large), indicating a significant difference between students’ abilities before and after the implementation of the shopping simulation game. Furthermore, the N-Gain analysis yielded a mean value of 0.73, which falls into the high category, with 10 students (58.8%) in the high category and 7 students (41.2%) in the moderate category. Thus, there was a significant improvement in students’ ability to solve word problems involving the addition and subtraction of whole numbers after the implementation of the shopping simulation game. However, because this study employed a one-group design without a control group and used identical items for the pretest and posttest, the observed improvement cannot be attributed solely to the intervention.</w:t>
      </w:r>
    </w:p>
    <w:p w14:paraId="609A609C">
      <w:pPr>
        <w:pStyle w:val="style0"/>
        <w:spacing w:after="160" w:lineRule="auto" w:line="259"/>
        <w:rPr/>
      </w:pPr>
    </w:p>
    <w:p w14:paraId="1D7924A1">
      <w:pPr>
        <w:pStyle w:val="style0"/>
        <w:spacing w:after="160" w:lineRule="auto" w:line="259"/>
        <w:rPr/>
      </w:pPr>
      <w:r>
        <w:rPr>
          <w:b/>
          <w:bCs/>
        </w:rPr>
        <w:t>Keywords</w:t>
      </w:r>
      <w:r>
        <w:t>: Shopping Simulation Game, Ability to Solve Word Problems, Whole Number Operations.</w:t>
      </w:r>
    </w:p>
    <w:p w14:paraId="4B7EF3CD">
      <w:pPr>
        <w:pStyle w:val="style0"/>
        <w:rPr>
          <w:b/>
          <w:bCs/>
        </w:rPr>
      </w:pPr>
    </w:p>
    <w:p w14:paraId="1380B1E0">
      <w:pPr>
        <w:pStyle w:val="style0"/>
        <w:jc w:val="center"/>
        <w:rPr>
          <w:b/>
          <w:bCs/>
        </w:rPr>
      </w:pPr>
      <w:r>
        <w:rPr>
          <w:b/>
          <w:bCs/>
        </w:rPr>
        <w:br w:type="page"/>
      </w:r>
      <w:r>
        <w:rPr>
          <w:b/>
          <w:bCs/>
        </w:rPr>
        <w:t>MOTTO</w:t>
      </w:r>
    </w:p>
    <w:p w14:paraId="0FD841BF">
      <w:pPr>
        <w:pStyle w:val="style0"/>
        <w:jc w:val="center"/>
        <w:rPr>
          <w:b/>
          <w:bCs/>
        </w:rPr>
      </w:pPr>
    </w:p>
    <w:p w14:paraId="7AE50B3E">
      <w:pPr>
        <w:pStyle w:val="style0"/>
        <w:jc w:val="center"/>
        <w:rPr>
          <w:b/>
          <w:bCs/>
        </w:rPr>
      </w:pPr>
    </w:p>
    <w:p w14:paraId="4B34894F">
      <w:pPr>
        <w:pStyle w:val="style0"/>
        <w:spacing w:lineRule="auto" w:line="360"/>
        <w:jc w:val="center"/>
        <w:rPr/>
      </w:pPr>
      <w:r>
        <w:rPr>
          <w:b/>
          <w:bCs/>
          <w:rtl/>
        </w:rPr>
        <w:t>لَيْهِ اُنِيْب ُ للّٰ ه ِ ۗ عَلَيْهِ تَو َ كالْت ُ و َ اِ و َ مَا تَو ْ فِيْقِيْْۤ اِلَّ ا بِا</w:t>
      </w:r>
    </w:p>
    <w:p w14:paraId="3984789C">
      <w:pPr>
        <w:pStyle w:val="style0"/>
        <w:spacing w:lineRule="auto" w:line="360"/>
        <w:jc w:val="center"/>
        <w:rPr/>
      </w:pPr>
      <w:r>
        <w:t>”Dan petunjuk yang aku ikuti hanya dari Allah.</w:t>
      </w:r>
      <w:r>
        <w:t xml:space="preserve"> Kepada-Nya aku bertawakal</w:t>
      </w:r>
    </w:p>
    <w:p w14:paraId="2A13DB81">
      <w:pPr>
        <w:pStyle w:val="style0"/>
        <w:spacing w:lineRule="auto" w:line="360"/>
        <w:jc w:val="center"/>
        <w:rPr/>
      </w:pPr>
      <w:r>
        <w:t>dan</w:t>
      </w:r>
      <w:r>
        <w:t xml:space="preserve"> kepada-Nya (pula) aku kembali”</w:t>
      </w:r>
    </w:p>
    <w:p w14:paraId="56D8ADBE">
      <w:pPr>
        <w:pStyle w:val="style0"/>
        <w:spacing w:lineRule="auto" w:line="360"/>
        <w:jc w:val="center"/>
        <w:rPr/>
      </w:pPr>
      <w:r>
        <w:t xml:space="preserve">(QS. </w:t>
      </w:r>
      <w:r>
        <w:t>Hud</w:t>
      </w:r>
      <w:r>
        <w:t xml:space="preserve"> 11: Ayat 88)</w:t>
      </w:r>
    </w:p>
    <w:p w14:paraId="36EA9781">
      <w:pPr>
        <w:pStyle w:val="style0"/>
        <w:spacing w:lineRule="auto" w:line="360"/>
        <w:jc w:val="center"/>
        <w:rPr/>
      </w:pPr>
    </w:p>
    <w:p w14:paraId="0BF8EFE2">
      <w:pPr>
        <w:pStyle w:val="style0"/>
        <w:spacing w:lineRule="auto" w:line="360"/>
        <w:jc w:val="center"/>
        <w:rPr/>
      </w:pPr>
    </w:p>
    <w:p w14:paraId="518E2F9C">
      <w:pPr>
        <w:pStyle w:val="style0"/>
        <w:spacing w:lineRule="auto" w:line="360"/>
        <w:jc w:val="center"/>
        <w:rPr/>
      </w:pPr>
      <w:r>
        <w:t xml:space="preserve">”Setiap pencapaian berawal dari </w:t>
      </w:r>
      <w:r>
        <w:t>doa</w:t>
      </w:r>
      <w:r>
        <w:t>, disempurnakan dengan ikhtiar,</w:t>
      </w:r>
    </w:p>
    <w:p w14:paraId="56C5487D">
      <w:pPr>
        <w:pStyle w:val="style0"/>
        <w:spacing w:lineRule="auto" w:line="360"/>
        <w:jc w:val="center"/>
        <w:rPr/>
      </w:pPr>
      <w:r>
        <w:t>dan</w:t>
      </w:r>
      <w:r>
        <w:t xml:space="preserve"> diwujudkan atas izin Allah”</w:t>
      </w:r>
    </w:p>
    <w:p w14:paraId="34C296CA">
      <w:pPr>
        <w:pStyle w:val="style0"/>
        <w:spacing w:lineRule="auto" w:line="360"/>
        <w:jc w:val="center"/>
        <w:rPr/>
      </w:pPr>
    </w:p>
    <w:p w14:paraId="5D6CC192">
      <w:pPr>
        <w:pStyle w:val="style0"/>
        <w:spacing w:lineRule="auto" w:line="360"/>
        <w:jc w:val="center"/>
        <w:rPr/>
      </w:pPr>
    </w:p>
    <w:p w14:paraId="6294894B">
      <w:pPr>
        <w:pStyle w:val="style0"/>
        <w:spacing w:lineRule="auto" w:line="360"/>
        <w:jc w:val="center"/>
        <w:rPr/>
      </w:pPr>
    </w:p>
    <w:p w14:paraId="697AD4ED">
      <w:pPr>
        <w:pStyle w:val="style0"/>
        <w:spacing w:lineRule="auto" w:line="360"/>
        <w:jc w:val="center"/>
        <w:rPr/>
      </w:pPr>
      <w:r>
        <w:t xml:space="preserve">”Kerjakanlah </w:t>
      </w:r>
      <w:r>
        <w:t>apa</w:t>
      </w:r>
      <w:r>
        <w:t xml:space="preserve"> yang mampu kau kerjakan, Jangan habiskan tenagamu untuk</w:t>
      </w:r>
    </w:p>
    <w:p w14:paraId="2847690E">
      <w:pPr>
        <w:pStyle w:val="style0"/>
        <w:spacing w:lineRule="auto" w:line="360"/>
        <w:jc w:val="center"/>
        <w:rPr/>
      </w:pPr>
      <w:r>
        <w:t>mencemaskan</w:t>
      </w:r>
      <w:r>
        <w:t xml:space="preserve"> yang bukan dalam genggamanmu, Allah tidak pernah keliru</w:t>
      </w:r>
    </w:p>
    <w:p w14:paraId="1637688E">
      <w:pPr>
        <w:pStyle w:val="style0"/>
        <w:spacing w:lineRule="auto" w:line="360"/>
        <w:jc w:val="center"/>
        <w:rPr/>
      </w:pPr>
      <w:r>
        <w:t>mengurus</w:t>
      </w:r>
      <w:r>
        <w:t xml:space="preserve"> sisanya”</w:t>
      </w:r>
    </w:p>
    <w:p w14:paraId="7270B44D">
      <w:pPr>
        <w:pStyle w:val="style0"/>
        <w:spacing w:lineRule="auto" w:line="360"/>
        <w:jc w:val="center"/>
        <w:rPr/>
      </w:pPr>
    </w:p>
    <w:p w14:paraId="71D571C9">
      <w:pPr>
        <w:pStyle w:val="style0"/>
        <w:spacing w:lineRule="auto" w:line="360"/>
        <w:jc w:val="center"/>
        <w:rPr/>
      </w:pPr>
    </w:p>
    <w:p w14:paraId="2300882E">
      <w:pPr>
        <w:pStyle w:val="style0"/>
        <w:jc w:val="center"/>
        <w:rPr/>
      </w:pPr>
    </w:p>
    <w:p w14:paraId="33978BF6">
      <w:pPr>
        <w:pStyle w:val="style0"/>
        <w:jc w:val="center"/>
        <w:rPr>
          <w:b/>
          <w:bCs/>
        </w:rPr>
      </w:pPr>
    </w:p>
    <w:p w14:paraId="7487D0D4">
      <w:pPr>
        <w:pStyle w:val="style0"/>
        <w:jc w:val="center"/>
        <w:rPr>
          <w:b/>
          <w:bCs/>
        </w:rPr>
      </w:pPr>
    </w:p>
    <w:p w14:paraId="13F129D9">
      <w:pPr>
        <w:pStyle w:val="style0"/>
        <w:jc w:val="center"/>
        <w:rPr>
          <w:b/>
          <w:bCs/>
        </w:rPr>
      </w:pPr>
    </w:p>
    <w:p w14:paraId="7D1ABE5B">
      <w:pPr>
        <w:pStyle w:val="style0"/>
        <w:jc w:val="center"/>
        <w:rPr>
          <w:b/>
          <w:bCs/>
        </w:rPr>
      </w:pPr>
    </w:p>
    <w:p w14:paraId="235D93F4">
      <w:pPr>
        <w:pStyle w:val="style0"/>
        <w:jc w:val="center"/>
        <w:rPr>
          <w:b/>
          <w:bCs/>
        </w:rPr>
      </w:pPr>
    </w:p>
    <w:p w14:paraId="53DA8663">
      <w:pPr>
        <w:pStyle w:val="style0"/>
        <w:jc w:val="center"/>
        <w:rPr>
          <w:b/>
          <w:bCs/>
        </w:rPr>
      </w:pPr>
    </w:p>
    <w:p w14:paraId="37C94195">
      <w:pPr>
        <w:pStyle w:val="style0"/>
        <w:jc w:val="center"/>
        <w:rPr>
          <w:b/>
          <w:bCs/>
        </w:rPr>
      </w:pPr>
    </w:p>
    <w:p w14:paraId="1152019A">
      <w:pPr>
        <w:pStyle w:val="style0"/>
        <w:jc w:val="center"/>
        <w:rPr>
          <w:b/>
          <w:bCs/>
        </w:rPr>
      </w:pPr>
    </w:p>
    <w:p w14:paraId="2C4FB7AE">
      <w:pPr>
        <w:pStyle w:val="style0"/>
        <w:jc w:val="center"/>
        <w:rPr>
          <w:b/>
          <w:bCs/>
        </w:rPr>
      </w:pPr>
    </w:p>
    <w:p w14:paraId="6B691F88">
      <w:pPr>
        <w:pStyle w:val="style0"/>
        <w:jc w:val="center"/>
        <w:rPr>
          <w:b/>
          <w:bCs/>
        </w:rPr>
      </w:pPr>
    </w:p>
    <w:p w14:paraId="7C700DEB">
      <w:pPr>
        <w:pStyle w:val="style0"/>
        <w:jc w:val="center"/>
        <w:rPr>
          <w:b/>
          <w:bCs/>
        </w:rPr>
      </w:pPr>
    </w:p>
    <w:p w14:paraId="40F190C7">
      <w:pPr>
        <w:pStyle w:val="style0"/>
        <w:jc w:val="center"/>
        <w:rPr>
          <w:b/>
          <w:bCs/>
        </w:rPr>
      </w:pPr>
    </w:p>
    <w:p w14:paraId="13E67818">
      <w:pPr>
        <w:pStyle w:val="style0"/>
        <w:jc w:val="center"/>
        <w:rPr>
          <w:b/>
          <w:bCs/>
        </w:rPr>
      </w:pPr>
    </w:p>
    <w:p w14:paraId="2DE4B505">
      <w:pPr>
        <w:pStyle w:val="style0"/>
        <w:jc w:val="center"/>
        <w:rPr>
          <w:b/>
          <w:bCs/>
        </w:rPr>
      </w:pPr>
    </w:p>
    <w:p w14:paraId="619529FA">
      <w:pPr>
        <w:pStyle w:val="style0"/>
        <w:jc w:val="center"/>
        <w:rPr>
          <w:b/>
          <w:bCs/>
        </w:rPr>
      </w:pPr>
    </w:p>
    <w:p w14:paraId="4AFF8B6D">
      <w:pPr>
        <w:pStyle w:val="style0"/>
        <w:jc w:val="center"/>
        <w:rPr>
          <w:b/>
          <w:bCs/>
        </w:rPr>
      </w:pPr>
    </w:p>
    <w:p w14:paraId="0A25D9AD">
      <w:pPr>
        <w:pStyle w:val="style0"/>
        <w:jc w:val="center"/>
        <w:rPr>
          <w:b/>
          <w:bCs/>
        </w:rPr>
      </w:pPr>
    </w:p>
    <w:p w14:paraId="5934B6F9">
      <w:pPr>
        <w:pStyle w:val="style0"/>
        <w:jc w:val="center"/>
        <w:rPr>
          <w:b/>
          <w:bCs/>
        </w:rPr>
      </w:pPr>
    </w:p>
    <w:p w14:paraId="72E20AEE">
      <w:pPr>
        <w:pStyle w:val="style0"/>
        <w:jc w:val="center"/>
        <w:rPr>
          <w:b/>
          <w:bCs/>
        </w:rPr>
      </w:pPr>
      <w:r>
        <w:rPr>
          <w:b/>
          <w:bCs/>
        </w:rPr>
        <w:t>PERSEMBAHAN</w:t>
      </w:r>
    </w:p>
    <w:p w14:paraId="71440138">
      <w:pPr>
        <w:pStyle w:val="style0"/>
        <w:jc w:val="center"/>
        <w:rPr>
          <w:b/>
          <w:bCs/>
        </w:rPr>
      </w:pPr>
    </w:p>
    <w:p w14:paraId="12ACC30E">
      <w:pPr>
        <w:pStyle w:val="style0"/>
        <w:spacing w:lineRule="auto" w:line="360"/>
        <w:jc w:val="both"/>
        <w:rPr/>
      </w:pPr>
      <w:r>
        <w:t xml:space="preserve">Dengan mengucap syukur Alhamdulillahirobbil’alamin, perjalanan panjang penuh </w:t>
      </w:r>
    </w:p>
    <w:p w14:paraId="08C39E52">
      <w:pPr>
        <w:pStyle w:val="style0"/>
        <w:spacing w:lineRule="auto" w:line="360"/>
        <w:jc w:val="both"/>
        <w:rPr/>
      </w:pPr>
      <w:r>
        <w:t>perjuangan</w:t>
      </w:r>
      <w:r>
        <w:t xml:space="preserve"> ini akhirnya sampai pada titik yang selama ini dinantikan. Dengan rasa </w:t>
      </w:r>
    </w:p>
    <w:p w14:paraId="076F4545">
      <w:pPr>
        <w:pStyle w:val="style0"/>
        <w:spacing w:lineRule="auto" w:line="360"/>
        <w:jc w:val="both"/>
        <w:rPr/>
      </w:pPr>
      <w:r>
        <w:t>syukur</w:t>
      </w:r>
      <w:r>
        <w:t xml:space="preserve"> dan bahagia, skripsi ini saya persembahkan kepada orang-orang hebat yang telah menjadi motivasi dan kekuatan bagi saya sehingga dapat menyelesaikan skripsi ini.</w:t>
      </w:r>
    </w:p>
    <w:p w14:paraId="64CA33DC">
      <w:pPr>
        <w:pStyle w:val="style179"/>
        <w:numPr>
          <w:ilvl w:val="0"/>
          <w:numId w:val="1"/>
        </w:numPr>
        <w:spacing w:lineRule="auto" w:line="360"/>
        <w:ind w:left="426"/>
        <w:jc w:val="both"/>
        <w:rPr/>
      </w:pPr>
      <w:r>
        <w:t>Kedua orangtua hebat</w:t>
      </w:r>
      <w:r>
        <w:t xml:space="preserve"> Ibu</w:t>
      </w:r>
      <w:r>
        <w:t>ku</w:t>
      </w:r>
      <w:r>
        <w:t xml:space="preserve"> tercinta perempuan paling kuat yang pernah kukenal</w:t>
      </w:r>
      <w:r>
        <w:t xml:space="preserve">, </w:t>
      </w:r>
      <w:r>
        <w:t xml:space="preserve">Ibu mungkin tidak pernah mengeluh, tetapi aku tahu ada lelah yang Ibu simpan sendiri, ada air mata yang Ibu sembunyikan di balik senyum, dan ada doa yang Ibu bisikkan di sepertiga malam dengan nama anak-anaknya di setiap kalimat. Senyum </w:t>
      </w:r>
      <w:r>
        <w:t>i</w:t>
      </w:r>
      <w:r>
        <w:t>bu adalah alasan aku tidak menyerah</w:t>
      </w:r>
      <w:r>
        <w:t>, s</w:t>
      </w:r>
      <w:r>
        <w:t xml:space="preserve">etiap kali dunia terasa berat, aku teringat wajah </w:t>
      </w:r>
      <w:r>
        <w:t>i</w:t>
      </w:r>
      <w:r>
        <w:t>bu dan aku tahu aku harus melanjutkan perjalanan ini. Gelar ini bukan milikku sendiri</w:t>
      </w:r>
      <w:r>
        <w:t xml:space="preserve"> b</w:t>
      </w:r>
      <w:r>
        <w:t>u</w:t>
      </w:r>
      <w:r>
        <w:t>, tetapi milik kita bersama</w:t>
      </w:r>
      <w:r>
        <w:t>. Setiap hurufnya tertulis dari keringat, pengorbanan, dan cinta</w:t>
      </w:r>
      <w:r>
        <w:t>mu i</w:t>
      </w:r>
      <w:r>
        <w:t>bu</w:t>
      </w:r>
      <w:r>
        <w:t>ku sayang</w:t>
      </w:r>
      <w:r>
        <w:t>. Terima kasih telah menjadi ibu sekaligus pelindung yang tak pernah lelah. Semoga Allah memberi Ibu umur panjang, kesehatan, dan kebahagiaan yang tak pernah putus</w:t>
      </w:r>
      <w:r>
        <w:t xml:space="preserve"> </w:t>
      </w:r>
      <w:r>
        <w:t xml:space="preserve">dan </w:t>
      </w:r>
      <w:r>
        <w:t xml:space="preserve">untuk </w:t>
      </w:r>
      <w:r>
        <w:t>Almarhum Ayah</w:t>
      </w:r>
      <w:r>
        <w:t>ku</w:t>
      </w:r>
      <w:r>
        <w:t xml:space="preserve"> tercinta</w:t>
      </w:r>
      <w:r>
        <w:t xml:space="preserve"> </w:t>
      </w:r>
      <w:r>
        <w:t>hari ini</w:t>
      </w:r>
      <w:r>
        <w:t xml:space="preserve"> 02 Oktober 2026</w:t>
      </w:r>
      <w:r>
        <w:t xml:space="preserve"> </w:t>
      </w:r>
      <w:r>
        <w:t xml:space="preserve">putrimu ini </w:t>
      </w:r>
      <w:r>
        <w:t>berdiri di titik yang dulu kita impikan bersama</w:t>
      </w:r>
      <w:r>
        <w:t xml:space="preserve"> dengan S.Pd</w:t>
      </w:r>
      <w:r>
        <w:t>. Andai Ayah masih di sini, aku ingin sekali melihat senyum bangga itu, memelukmu erat, dan berkata,</w:t>
      </w:r>
      <w:r>
        <w:t xml:space="preserve"> </w:t>
      </w:r>
      <w:r>
        <w:t>Ayah, aku berhasil.</w:t>
      </w:r>
      <w:r>
        <w:t xml:space="preserve"> </w:t>
      </w:r>
      <w:r>
        <w:t xml:space="preserve">Tapi aku percaya Ayah </w:t>
      </w:r>
      <w:r>
        <w:t>melihatku</w:t>
      </w:r>
      <w:r>
        <w:t xml:space="preserve"> dari tempat terbaik di sisi Allah. Aku tahu doamu tak pernah putus, bahkan setelah jarak antara dunia dan akhirat memisahkan kita. Setiap kali ingin menyerah, aku mengingat Ayah, dan rindu itu berubah menjadi tenaga. Gelar ini kuhadiahkan untukmu</w:t>
      </w:r>
      <w:r>
        <w:t xml:space="preserve"> ay</w:t>
      </w:r>
      <w:r>
        <w:t>ah. Semoga Allah melapangkan kuburmu, menerangi jalanmu, dan mempertemukan kita kembali di surga-Nya.</w:t>
      </w:r>
    </w:p>
    <w:p w14:paraId="3C34723D">
      <w:pPr>
        <w:pStyle w:val="style179"/>
        <w:numPr>
          <w:ilvl w:val="0"/>
          <w:numId w:val="1"/>
        </w:numPr>
        <w:spacing w:lineRule="auto" w:line="360"/>
        <w:ind w:left="426"/>
        <w:jc w:val="both"/>
        <w:rPr/>
      </w:pPr>
      <w:r>
        <w:t>Kakak</w:t>
      </w:r>
      <w:r>
        <w:t xml:space="preserve">ku </w:t>
      </w:r>
      <w:r>
        <w:t>Siti Kho</w:t>
      </w:r>
      <w:r>
        <w:t>l</w:t>
      </w:r>
      <w:r>
        <w:t>ijah</w:t>
      </w:r>
      <w:r>
        <w:t xml:space="preserve"> </w:t>
      </w:r>
      <w:r>
        <w:t>dan Adik</w:t>
      </w:r>
      <w:r>
        <w:t>ku</w:t>
      </w:r>
      <w:r>
        <w:t xml:space="preserve"> Juliana Batubara</w:t>
      </w:r>
      <w:r>
        <w:t xml:space="preserve">, </w:t>
      </w:r>
      <w:r>
        <w:t>Kita pernah melewati hari-hari yang tidak mudah, tetapi kita tetap saling menggenggam. Kalian bukan sekadar saudara</w:t>
      </w:r>
      <w:r>
        <w:t xml:space="preserve"> bagiku</w:t>
      </w:r>
      <w:r>
        <w:t xml:space="preserve">, kalian adalah rumah tempatku pulang, tempatku bersandar saat lelah, dan alasanku untuk terus berjuang. Terima kasih untuk setiap nasihat, dukungan, dan </w:t>
      </w:r>
      <w:r>
        <w:t>doa</w:t>
      </w:r>
      <w:r>
        <w:t xml:space="preserve"> yang kalian titipkan, dalam </w:t>
      </w:r>
      <w:r>
        <w:t>kata maupun dalam diam. Setelah Ayah tiada, kita belajar bahwa kita saling menjadi penguat. Semoga keberhasilan ini menjadi pembuka jalan bagi kita semua untuk menggapai mimpi masing-masing, dan semoga kita selalu menjadi keluarga yang saling menjaga sampai kapan pun.</w:t>
      </w:r>
    </w:p>
    <w:p w14:paraId="430F568B">
      <w:pPr>
        <w:pStyle w:val="style179"/>
        <w:numPr>
          <w:ilvl w:val="0"/>
          <w:numId w:val="1"/>
        </w:numPr>
        <w:spacing w:lineRule="auto" w:line="360"/>
        <w:ind w:left="426"/>
        <w:jc w:val="both"/>
        <w:rPr/>
      </w:pPr>
      <w:r>
        <w:t xml:space="preserve">Etek Masyuniarti beserta keluarga, Mamak Muhammda Zaki beserta Keluarga, Mamak Pahrurrozi dan Etek Rida Yani, </w:t>
      </w:r>
      <w:r>
        <w:t>Terima kasih telah menjadi orang tua kedua dalam hidupku. Kebaikan, perhatian, dan uluran tangan yang kalian berikan, besar atau kecil, tidak pernah luput dari ingatanku. Di saat kami membutuhkan, kalian hadir tanpa diminta. Kalian mengajarkanku bahwa keluarga adalah mereka yang tetap ada ketika keadaan sedang sulit. Semoga Allah membalas setiap kebaikan itu dengan rezeki, kesehatan, dan kebahagiaan yang berlipat ganda.</w:t>
      </w:r>
    </w:p>
    <w:p w14:paraId="3E77D7CE">
      <w:pPr>
        <w:pStyle w:val="style179"/>
        <w:numPr>
          <w:ilvl w:val="0"/>
          <w:numId w:val="1"/>
        </w:numPr>
        <w:spacing w:lineRule="auto" w:line="360"/>
        <w:ind w:left="426"/>
        <w:jc w:val="both"/>
        <w:rPr/>
      </w:pPr>
      <w:r>
        <w:t>Teman seperjuangan satu ruangan</w:t>
      </w:r>
      <w:r>
        <w:t>,</w:t>
      </w:r>
      <w:r>
        <w:t xml:space="preserve"> terima kasih telah menjadi saksi jatuh bangunku. Kita tertawa sampai lupa waktu, begadang bersama, saling menguatkan saat revisi terasa tak berujung, dan saling mengingatkan bahwa kita tidak sendirian. Kalian telah mengubah masa-masa berat menjadi kenangan yang kelak </w:t>
      </w:r>
      <w:r>
        <w:t>akan</w:t>
      </w:r>
      <w:r>
        <w:t xml:space="preserve"> kurindukan.</w:t>
      </w:r>
      <w:r>
        <w:t xml:space="preserve"> </w:t>
      </w:r>
      <w:r>
        <w:t>Untuk adik-adik satu jurusan</w:t>
      </w:r>
      <w:r>
        <w:t>,</w:t>
      </w:r>
      <w:r>
        <w:t xml:space="preserve"> jalan ini memang panjang dan kadang melelahkan, tetapi percayalah, </w:t>
      </w:r>
      <w:r>
        <w:t>ia</w:t>
      </w:r>
      <w:r>
        <w:t xml:space="preserve"> bisa dilalui. Jangan takut bermimpi tinggi, jangan malu bertanya, dan jangan menyerah ketika merasa tertinggal. Setiap orang punya waktunya masing-masing. Aku sudah membuktikan bahwa yang tampak mustahil pun bisa dilewati, dan aku yakin kalian bisa lebih jauh dariku.</w:t>
      </w:r>
    </w:p>
    <w:p w14:paraId="169ED45A">
      <w:pPr>
        <w:pStyle w:val="style179"/>
        <w:numPr>
          <w:ilvl w:val="0"/>
          <w:numId w:val="1"/>
        </w:numPr>
        <w:spacing w:lineRule="auto" w:line="360"/>
        <w:ind w:left="426"/>
        <w:jc w:val="both"/>
        <w:rPr/>
      </w:pPr>
      <w:r>
        <w:t xml:space="preserve">Bung dan Sarinah yang berada di </w:t>
      </w:r>
      <w:r>
        <w:t>Organisasi GMNI</w:t>
      </w:r>
      <w:r>
        <w:t xml:space="preserve"> t</w:t>
      </w:r>
      <w:r>
        <w:t xml:space="preserve">erima kasih telah menjadi ruang tempatku bertumbuh. Di sini aku belajar bahwa ilmu tidak hanya untuk diri sendiri, tetapi untuk dibagikan kepada rakyat kecil yang memperjuangkan keadilan. Aku belajar berpikir kritis, berani bersuara, peduli pada sesama, dan setia pada nilai-nilai kerakyatan. Setiap diskusi, perdebatan, dan perjuangan bersama membentuk karakterku hari ini. Semoga semangat Marhaenisme selalu hidup dalam setiap langkahku, dan semoga aku tak pernah lupa untuk siapa ilmu ini kupelajari. </w:t>
      </w:r>
      <w:r>
        <w:t>Pejuang pemikir-Pemikir pejuang.</w:t>
      </w:r>
    </w:p>
    <w:p w14:paraId="6645445B">
      <w:pPr>
        <w:pStyle w:val="style179"/>
        <w:numPr>
          <w:ilvl w:val="0"/>
          <w:numId w:val="1"/>
        </w:numPr>
        <w:spacing w:lineRule="auto" w:line="360"/>
        <w:ind w:left="426"/>
        <w:jc w:val="both"/>
        <w:rPr/>
      </w:pPr>
      <w:r>
        <w:t xml:space="preserve">Abang-abang, Kawam-kawan dan adik-adikku yang berada di </w:t>
      </w:r>
      <w:r>
        <w:t>Organisasi MAPALA</w:t>
      </w:r>
      <w:r>
        <w:t xml:space="preserve">, </w:t>
      </w:r>
      <w:r>
        <w:t>Alam adalah guru terbaikku. Di antara hutan, gunung, dan perjalanan panjang bersama kalian, aku belajar arti ketangguhan, kesabaran, dan kebersamaan. Aku belajar bahwa puncak bukan tentang siapa yang tercepat, tetapi tentang siapa yang tetap melangkah dan tak meninggalkan temannya di belakang. Skripsi ini adalah pendakian terpanjangku</w:t>
      </w:r>
      <w:r>
        <w:t>,</w:t>
      </w:r>
      <w:r>
        <w:t xml:space="preserve"> tanjakannya curam, napas sering tersengal, dan jalan terasa tak berujung. Tetapi seperti di gunung, aku terus melangkah, satu demi satu, hingga akhirnya tiba di puncak. Terima kasih telah mengajariku untuk tidak menyerah di tengah jalan. Salam lestari</w:t>
      </w:r>
      <w:r>
        <w:t>.</w:t>
      </w:r>
    </w:p>
    <w:p w14:paraId="0A5C31BA">
      <w:pPr>
        <w:pStyle w:val="style179"/>
        <w:numPr>
          <w:ilvl w:val="0"/>
          <w:numId w:val="1"/>
        </w:numPr>
        <w:spacing w:lineRule="auto" w:line="360"/>
        <w:ind w:left="426"/>
        <w:jc w:val="both"/>
        <w:rPr/>
      </w:pPr>
      <w:r>
        <w:t>Seseorang berinisial AH yang terkasih</w:t>
      </w:r>
      <w:r>
        <w:t>, u</w:t>
      </w:r>
      <w:r>
        <w:t xml:space="preserve">ntukmu yang namanya kusimpan dalam dua huruf, namun hadirmu begitu besar artinya. Terima kasih telah menemani dengan sabar, </w:t>
      </w:r>
      <w:r>
        <w:t>doa</w:t>
      </w:r>
      <w:r>
        <w:t>, dan semangat di saat aku hampir menyerah.</w:t>
      </w:r>
      <w:r>
        <w:t xml:space="preserve"> </w:t>
      </w:r>
      <w:r>
        <w:t>Terima kasih telah mendengarkan keluhku, menenangkan cemasku, dan percaya padaku ketika aku sendiri ragu. Kehadiranmu mengingatkanku bahwa aku tidak berjalan sendirian. Semoga Allah membalas setiap ketulusanmu dengan kebahagiaan, dan semoga langkah kita ke depan selalu berada dalam ridha-Nya.</w:t>
      </w:r>
    </w:p>
    <w:p w14:paraId="0DEC57CF">
      <w:pPr>
        <w:pStyle w:val="style179"/>
        <w:numPr>
          <w:ilvl w:val="0"/>
          <w:numId w:val="1"/>
        </w:numPr>
        <w:spacing w:lineRule="auto" w:line="360"/>
        <w:ind w:left="426"/>
        <w:jc w:val="both"/>
        <w:rPr/>
      </w:pPr>
      <w:r>
        <w:t xml:space="preserve">Kepada Nur Asiah, (Peneliti). Terima kasih telah bertahan sampai pada titik ini, telah berjuang menghadapi semua ini untuk mendapatkan hasil yang indah di kemudian hari. Yakinlah pada diri sendiri bahwa semua ini bisa dilewati, dan sekuat </w:t>
      </w:r>
      <w:r>
        <w:t>apa</w:t>
      </w:r>
      <w:r>
        <w:t xml:space="preserve"> pun badai di kemudian hari, kamu harus selalu kuat.</w:t>
      </w:r>
    </w:p>
    <w:p w14:paraId="2C9385B0">
      <w:pPr>
        <w:pStyle w:val="style0"/>
        <w:spacing w:lineRule="auto" w:line="360"/>
        <w:ind w:left="426"/>
        <w:jc w:val="center"/>
        <w:rPr>
          <w:b/>
          <w:bCs/>
        </w:rPr>
      </w:pPr>
    </w:p>
    <w:p w14:paraId="6EB9A7E7">
      <w:pPr>
        <w:pStyle w:val="style0"/>
        <w:spacing w:lineRule="auto" w:line="360"/>
        <w:jc w:val="center"/>
        <w:rPr>
          <w:b/>
          <w:bCs/>
        </w:rPr>
      </w:pPr>
    </w:p>
    <w:p w14:paraId="2393B699">
      <w:pPr>
        <w:pStyle w:val="style0"/>
        <w:spacing w:lineRule="auto" w:line="360"/>
        <w:jc w:val="center"/>
        <w:rPr>
          <w:b/>
          <w:bCs/>
        </w:rPr>
      </w:pPr>
    </w:p>
    <w:p w14:paraId="09637B6C">
      <w:pPr>
        <w:pStyle w:val="style0"/>
        <w:spacing w:lineRule="auto" w:line="360"/>
        <w:jc w:val="center"/>
        <w:rPr>
          <w:b/>
          <w:bCs/>
        </w:rPr>
      </w:pPr>
    </w:p>
    <w:p w14:paraId="56D4657E">
      <w:pPr>
        <w:pStyle w:val="style0"/>
        <w:spacing w:lineRule="auto" w:line="360"/>
        <w:jc w:val="center"/>
        <w:rPr>
          <w:b/>
          <w:bCs/>
        </w:rPr>
      </w:pPr>
    </w:p>
    <w:p w14:paraId="01B6153A">
      <w:pPr>
        <w:pStyle w:val="style0"/>
        <w:jc w:val="center"/>
        <w:rPr>
          <w:b/>
          <w:bCs/>
        </w:rPr>
      </w:pPr>
    </w:p>
    <w:p w14:paraId="119DC1DC">
      <w:pPr>
        <w:pStyle w:val="style0"/>
        <w:jc w:val="center"/>
        <w:rPr>
          <w:b/>
          <w:bCs/>
        </w:rPr>
      </w:pPr>
    </w:p>
    <w:p w14:paraId="10E13B07">
      <w:pPr>
        <w:pStyle w:val="style0"/>
        <w:jc w:val="center"/>
        <w:rPr>
          <w:b/>
          <w:bCs/>
        </w:rPr>
      </w:pPr>
    </w:p>
    <w:p w14:paraId="0803E3B7">
      <w:pPr>
        <w:pStyle w:val="style0"/>
        <w:jc w:val="center"/>
        <w:rPr>
          <w:b/>
          <w:bCs/>
        </w:rPr>
      </w:pPr>
    </w:p>
    <w:p w14:paraId="675701E7">
      <w:pPr>
        <w:pStyle w:val="style0"/>
        <w:jc w:val="center"/>
        <w:rPr>
          <w:b/>
          <w:bCs/>
        </w:rPr>
      </w:pPr>
    </w:p>
    <w:p w14:paraId="2943986E">
      <w:pPr>
        <w:pStyle w:val="style0"/>
        <w:jc w:val="center"/>
        <w:rPr>
          <w:b/>
          <w:bCs/>
        </w:rPr>
      </w:pPr>
    </w:p>
    <w:p w14:paraId="00FE8E37">
      <w:pPr>
        <w:pStyle w:val="style0"/>
        <w:jc w:val="center"/>
        <w:rPr>
          <w:b/>
          <w:bCs/>
        </w:rPr>
      </w:pPr>
    </w:p>
    <w:p w14:paraId="34D1D516">
      <w:pPr>
        <w:pStyle w:val="style0"/>
        <w:jc w:val="center"/>
        <w:rPr>
          <w:b/>
          <w:bCs/>
        </w:rPr>
      </w:pPr>
    </w:p>
    <w:p w14:paraId="7562FB1D">
      <w:pPr>
        <w:pStyle w:val="style0"/>
        <w:rPr>
          <w:b/>
          <w:bCs/>
        </w:rPr>
      </w:pPr>
    </w:p>
    <w:p w14:paraId="605BEBF8">
      <w:pPr>
        <w:pStyle w:val="style0"/>
        <w:jc w:val="center"/>
        <w:rPr>
          <w:b/>
          <w:bCs/>
        </w:rPr>
      </w:pPr>
      <w:r>
        <w:rPr>
          <w:b/>
          <w:bCs/>
        </w:rPr>
        <w:t>KATA PENGANTAR</w:t>
      </w:r>
    </w:p>
    <w:p w14:paraId="41786388">
      <w:pPr>
        <w:pStyle w:val="style0"/>
        <w:spacing w:lineRule="auto" w:line="360"/>
        <w:ind w:firstLine="720"/>
        <w:jc w:val="both"/>
        <w:rPr/>
      </w:pPr>
    </w:p>
    <w:p w14:paraId="428F3B76">
      <w:pPr>
        <w:pStyle w:val="style0"/>
        <w:spacing w:lineRule="auto" w:line="360"/>
        <w:ind w:firstLine="720"/>
        <w:jc w:val="both"/>
        <w:rPr/>
      </w:pPr>
      <w:r>
        <w:t xml:space="preserve">Puji syukur peneliti panjatkan kepada Allah SWT atas rahmat dan karunia-Nya sehingga Skripsi ini dengan judul Pengaruh Permainan Simulasi Belanja untuk Meningkatkan Kemampuan Menyelesaikan Soal Cerita Operasi Hitung Bilangan Cacah pada Siswa Kelas IV UPTD SD Negeri 036 Tangga Bosi ini dapat disusun dan diselesaikan sebaik mungkin. </w:t>
      </w:r>
      <w:r>
        <w:t>Skripsi ini merupakan salah satu syarat yang harus dipenuhi untuk memperoleh gelar Sarjana Pendidikan pada Program Studi Pendidikan Guru Madrasah Ibtidaiyah di Sekolah Tinggi Agama Islam Negeri Mandailing Natal.</w:t>
      </w:r>
    </w:p>
    <w:p w14:paraId="0BE8FCA8">
      <w:pPr>
        <w:pStyle w:val="style0"/>
        <w:spacing w:lineRule="auto" w:line="360"/>
        <w:ind w:firstLine="720"/>
        <w:jc w:val="both"/>
        <w:rPr>
          <w:lang w:val="fi-FI"/>
        </w:rPr>
      </w:pPr>
      <w:r>
        <w:t>Kelancaran Skripsi ini tidak terlepas dari bantuan berbagai pihak, baik secara langsung maupun tidak langsung.</w:t>
      </w:r>
      <w:r>
        <w:t xml:space="preserve"> </w:t>
      </w:r>
      <w:r>
        <w:rPr>
          <w:lang w:val="fi-FI"/>
        </w:rPr>
        <w:t>Oleh karena itu, peneliti ucapkan terimakasih kepada segenap pihak yang telah membantu:</w:t>
      </w:r>
    </w:p>
    <w:p w14:paraId="043163E5">
      <w:pPr>
        <w:pStyle w:val="style179"/>
        <w:numPr>
          <w:ilvl w:val="0"/>
          <w:numId w:val="35"/>
        </w:numPr>
        <w:spacing w:after="160" w:lineRule="auto" w:line="360"/>
        <w:jc w:val="both"/>
        <w:contextualSpacing/>
        <w:rPr>
          <w:lang w:val="fi-FI"/>
        </w:rPr>
      </w:pPr>
      <w:r>
        <w:rPr>
          <w:lang w:val="fi-FI"/>
        </w:rPr>
        <w:t>Bapak Dr. Mara Samin Lubis M.Ed, sebagai Ketua Sekolah Tinggi Agama Islam Negeri Mandailing Natal.</w:t>
      </w:r>
    </w:p>
    <w:p w14:paraId="75D1F7C5">
      <w:pPr>
        <w:pStyle w:val="style179"/>
        <w:numPr>
          <w:ilvl w:val="0"/>
          <w:numId w:val="35"/>
        </w:numPr>
        <w:spacing w:after="160" w:lineRule="auto" w:line="360"/>
        <w:jc w:val="both"/>
        <w:contextualSpacing/>
        <w:rPr>
          <w:lang w:val="fi-FI"/>
        </w:rPr>
      </w:pPr>
      <w:r>
        <w:rPr>
          <w:lang w:val="fi-FI"/>
        </w:rPr>
        <w:t xml:space="preserve">Ibu Rahmi Seri Hanida, M.Pd., selaku Ketua Program Studi Pendidikan Guru Madrasah Ibtidaiyah dan Ibu Marwah, M. Pd., selaku Sekretaris Program Studi Pendidikan Guru Madrasah Ibtidaiyah. </w:t>
      </w:r>
    </w:p>
    <w:p w14:paraId="131B2785">
      <w:pPr>
        <w:pStyle w:val="style179"/>
        <w:numPr>
          <w:ilvl w:val="0"/>
          <w:numId w:val="35"/>
        </w:numPr>
        <w:spacing w:after="160" w:lineRule="auto" w:line="360"/>
        <w:jc w:val="both"/>
        <w:contextualSpacing/>
        <w:rPr>
          <w:lang w:val="fi-FI"/>
        </w:rPr>
      </w:pPr>
      <w:r>
        <w:rPr>
          <w:lang w:val="fi-FI"/>
        </w:rPr>
        <w:t xml:space="preserve">Bapak Zulfikar, M.A., selaku dosen pembimbing I yang dengan penuh kesabaran telah meluangkan waktu untuk memberikan bimbingan, arahan dan motivasi kepada peneliti. </w:t>
      </w:r>
    </w:p>
    <w:p w14:paraId="13C7E2F9">
      <w:pPr>
        <w:pStyle w:val="style179"/>
        <w:numPr>
          <w:ilvl w:val="0"/>
          <w:numId w:val="35"/>
        </w:numPr>
        <w:spacing w:after="160" w:lineRule="auto" w:line="360"/>
        <w:jc w:val="both"/>
        <w:contextualSpacing/>
        <w:rPr>
          <w:lang w:val="fi-FI"/>
        </w:rPr>
      </w:pPr>
      <w:r>
        <w:rPr>
          <w:lang w:val="fi-FI"/>
        </w:rPr>
        <w:t xml:space="preserve">Ibu Lia Agustina Damanik, M.Hum., selaku dosen pembimbing II yang dengan penuh kesabaran telah meluangkan waktu untuk memberikan bimbingan, koreksi, saran, dan motivasi kepada peneliti. </w:t>
      </w:r>
    </w:p>
    <w:p w14:paraId="765B3322">
      <w:pPr>
        <w:pStyle w:val="style179"/>
        <w:numPr>
          <w:ilvl w:val="0"/>
          <w:numId w:val="35"/>
        </w:numPr>
        <w:spacing w:after="160" w:lineRule="auto" w:line="360"/>
        <w:jc w:val="both"/>
        <w:contextualSpacing/>
        <w:rPr>
          <w:lang w:val="fi-FI"/>
        </w:rPr>
      </w:pPr>
      <w:r>
        <w:rPr>
          <w:lang w:val="fi-FI"/>
        </w:rPr>
        <w:t>Bapak Ahmad Duhuri, S.Pd., selaku guru wali kelas IV sekaligus validator instrument tes yang telah memberikan bimbingan, saran dan masukan terhadap instrumen.</w:t>
      </w:r>
    </w:p>
    <w:p w14:paraId="23C5A6E6">
      <w:pPr>
        <w:pStyle w:val="style179"/>
        <w:numPr>
          <w:ilvl w:val="0"/>
          <w:numId w:val="35"/>
        </w:numPr>
        <w:spacing w:after="160" w:lineRule="auto" w:line="360"/>
        <w:jc w:val="both"/>
        <w:contextualSpacing/>
        <w:rPr>
          <w:lang w:val="fi-FI"/>
        </w:rPr>
      </w:pPr>
      <w:r>
        <w:rPr>
          <w:lang w:val="fi-FI"/>
        </w:rPr>
        <w:t>Bapak Ahmad Zuhdi, S.Pd., selaku kepala sekolah UPTD SD Negeri 036 Tangga Bosi, yang telah memberikan izin peneliti untuk melakukan penelitian di kelas IV UPTD SD Negeri 036 Tangga Bosi.</w:t>
      </w:r>
    </w:p>
    <w:p w14:paraId="70A08FA8">
      <w:pPr>
        <w:pStyle w:val="style179"/>
        <w:numPr>
          <w:ilvl w:val="0"/>
          <w:numId w:val="35"/>
        </w:numPr>
        <w:spacing w:after="160" w:lineRule="auto" w:line="360"/>
        <w:jc w:val="both"/>
        <w:contextualSpacing/>
        <w:rPr>
          <w:lang w:val="fi-FI"/>
        </w:rPr>
      </w:pPr>
      <w:r>
        <w:rPr>
          <w:lang w:val="fi-FI"/>
        </w:rPr>
        <w:t>Teristimewa kepada orang tua ayahanda dan Ibunda, yang tidak henti-hentinya mendoakan, memberi semangat, sumber inspirasi dan menjadi alasan kuat penulis dalam penyusunan skripsi ini.</w:t>
      </w:r>
    </w:p>
    <w:p w14:paraId="5AB41285">
      <w:pPr>
        <w:pStyle w:val="style179"/>
        <w:numPr>
          <w:ilvl w:val="0"/>
          <w:numId w:val="35"/>
        </w:numPr>
        <w:spacing w:after="160" w:lineRule="auto" w:line="360"/>
        <w:jc w:val="both"/>
        <w:contextualSpacing/>
        <w:rPr>
          <w:lang w:val="fi-FI"/>
        </w:rPr>
      </w:pPr>
      <w:r>
        <w:rPr>
          <w:lang w:val="fi-FI"/>
        </w:rPr>
        <w:t>Kepada kawan-kawan Mahasiswa PGMI dan seluruh sahabat perjuangan Pendidikan Guru Madrasah Ibtidaiyah 2022 yang berjuang mengarungi proses pendidikan di STAIN Mandailing Natal.</w:t>
      </w:r>
    </w:p>
    <w:p w14:paraId="49376723">
      <w:pPr>
        <w:pStyle w:val="style179"/>
        <w:spacing w:lineRule="auto" w:line="360"/>
        <w:ind w:firstLine="567"/>
        <w:jc w:val="both"/>
        <w:rPr>
          <w:lang w:val="fi-FI"/>
        </w:rPr>
      </w:pPr>
      <w:r>
        <w:rPr>
          <w:lang w:val="fi-FI"/>
        </w:rPr>
        <w:t xml:space="preserve">Atas segala bantuan dan bimbingan yang telah diberikan kepada penulis, semoga kebaikan dari semua pihak di atas mendapatkan imbalan dari kebaikan yang berlipat ganda dari Allah Swt. Penulis berharap semoga Skripsi ini dapat bermanfaat bagi penulis dan para pembaca pada umumnya. </w:t>
      </w:r>
    </w:p>
    <w:p w14:paraId="6D7C75FD">
      <w:pPr>
        <w:pStyle w:val="style0"/>
        <w:spacing w:lineRule="auto" w:line="360"/>
        <w:ind w:left="720"/>
        <w:jc w:val="both"/>
        <w:rPr>
          <w:lang w:val="fi-FI"/>
        </w:rPr>
      </w:pPr>
    </w:p>
    <w:p w14:paraId="5AC767AA">
      <w:pPr>
        <w:pStyle w:val="style0"/>
        <w:spacing w:lineRule="auto" w:line="360"/>
        <w:ind w:left="5103"/>
        <w:jc w:val="both"/>
        <w:rPr/>
      </w:pPr>
      <w:r>
        <w:t>Panyabungan,        2026</w:t>
      </w:r>
    </w:p>
    <w:p w14:paraId="2EE0CF3B">
      <w:pPr>
        <w:pStyle w:val="style0"/>
        <w:spacing w:lineRule="auto" w:line="360"/>
        <w:ind w:left="5103"/>
        <w:jc w:val="both"/>
        <w:rPr/>
      </w:pPr>
    </w:p>
    <w:p w14:paraId="017AE88C">
      <w:pPr>
        <w:pStyle w:val="style0"/>
        <w:ind w:left="5103"/>
        <w:jc w:val="both"/>
        <w:rPr/>
      </w:pPr>
    </w:p>
    <w:p w14:paraId="6337FBBA">
      <w:pPr>
        <w:pStyle w:val="style0"/>
        <w:ind w:left="5103"/>
        <w:jc w:val="both"/>
        <w:rPr>
          <w:b/>
          <w:bCs/>
          <w:u w:val="single"/>
        </w:rPr>
      </w:pPr>
      <w:r>
        <w:rPr>
          <w:b/>
          <w:bCs/>
          <w:u w:val="single"/>
        </w:rPr>
        <w:t>Nur Asiah</w:t>
      </w:r>
    </w:p>
    <w:p w14:paraId="75C1099A">
      <w:pPr>
        <w:pStyle w:val="style0"/>
        <w:ind w:left="5103"/>
        <w:jc w:val="both"/>
        <w:rPr>
          <w:b/>
          <w:bCs/>
        </w:rPr>
      </w:pPr>
      <w:r>
        <w:rPr>
          <w:b/>
          <w:bCs/>
        </w:rPr>
        <w:t>NIM. 22160102</w:t>
      </w:r>
    </w:p>
    <w:p w14:paraId="099A47FE">
      <w:pPr>
        <w:pStyle w:val="style0"/>
        <w:rPr>
          <w:b/>
          <w:sz w:val="28"/>
          <w:szCs w:val="28"/>
        </w:rPr>
      </w:pPr>
    </w:p>
    <w:p w14:paraId="7EC8963D">
      <w:pPr>
        <w:pStyle w:val="style0"/>
        <w:pBdr>
          <w:left w:val="nil"/>
          <w:right w:val="nil"/>
          <w:top w:val="nil"/>
          <w:bottom w:val="nil"/>
          <w:between w:val="nil"/>
        </w:pBdr>
        <w:tabs>
          <w:tab w:val="left" w:leader="dot" w:pos="7371"/>
        </w:tabs>
        <w:spacing w:lineRule="auto" w:line="360"/>
        <w:rPr>
          <w:b/>
          <w:color w:val="000000"/>
        </w:rPr>
      </w:pPr>
    </w:p>
    <w:p w14:paraId="7038A07D">
      <w:pPr>
        <w:pStyle w:val="style0"/>
        <w:rPr>
          <w:b/>
          <w:bCs/>
        </w:rPr>
      </w:pPr>
    </w:p>
    <w:p w14:paraId="4771BED7">
      <w:pPr>
        <w:pStyle w:val="style0"/>
        <w:rPr>
          <w:b/>
          <w:bCs/>
        </w:rPr>
      </w:pPr>
      <w:r>
        <w:rPr>
          <w:b/>
          <w:bCs/>
        </w:rPr>
        <w:br w:type="page"/>
      </w:r>
    </w:p>
    <w:p w14:paraId="71B31971">
      <w:pPr>
        <w:pStyle w:val="style0"/>
        <w:spacing w:lineRule="auto" w:line="360"/>
        <w:jc w:val="center"/>
        <w:rPr>
          <w:b/>
          <w:bCs/>
        </w:rPr>
      </w:pPr>
      <w:r>
        <w:rPr>
          <w:b/>
          <w:bCs/>
        </w:rPr>
        <w:t>DAFTAR ISI</w:t>
      </w:r>
    </w:p>
    <w:p w14:paraId="7EE3EDFF">
      <w:pPr>
        <w:pStyle w:val="style0"/>
        <w:pBdr>
          <w:left w:val="nil"/>
          <w:right w:val="nil"/>
          <w:top w:val="nil"/>
          <w:bottom w:val="nil"/>
          <w:between w:val="nil"/>
        </w:pBdr>
        <w:tabs>
          <w:tab w:val="left" w:leader="dot" w:pos="7371"/>
        </w:tabs>
        <w:spacing w:lineRule="auto" w:line="360"/>
        <w:jc w:val="both"/>
        <w:rPr>
          <w:b/>
          <w:color w:val="000000"/>
        </w:rPr>
      </w:pPr>
      <w:r>
        <w:rPr>
          <w:b/>
          <w:color w:val="000000"/>
        </w:rPr>
        <w:t>ABSTRAK</w:t>
      </w:r>
      <w:r>
        <w:rPr>
          <w:b/>
          <w:color w:val="000000"/>
        </w:rPr>
        <w:tab/>
      </w:r>
      <w:r>
        <w:rPr>
          <w:b/>
          <w:color w:val="000000"/>
        </w:rPr>
        <w:t>i</w:t>
      </w:r>
    </w:p>
    <w:p w14:paraId="092E49D9">
      <w:pPr>
        <w:pStyle w:val="style0"/>
        <w:pBdr>
          <w:left w:val="nil"/>
          <w:right w:val="nil"/>
          <w:top w:val="nil"/>
          <w:bottom w:val="nil"/>
          <w:between w:val="nil"/>
        </w:pBdr>
        <w:tabs>
          <w:tab w:val="left" w:leader="dot" w:pos="7371"/>
        </w:tabs>
        <w:spacing w:lineRule="auto" w:line="360"/>
        <w:jc w:val="both"/>
        <w:rPr>
          <w:b/>
          <w:color w:val="000000"/>
        </w:rPr>
      </w:pPr>
      <w:r>
        <w:rPr>
          <w:b/>
          <w:color w:val="000000"/>
        </w:rPr>
        <w:t>KATA PENGANTAR</w:t>
      </w:r>
      <w:r>
        <w:rPr>
          <w:b/>
          <w:color w:val="000000"/>
        </w:rPr>
        <w:tab/>
      </w:r>
      <w:r>
        <w:rPr>
          <w:b/>
          <w:color w:val="000000"/>
        </w:rPr>
        <w:t>iii</w:t>
      </w:r>
    </w:p>
    <w:p w14:paraId="4FD3C733">
      <w:pPr>
        <w:pStyle w:val="style0"/>
        <w:pBdr>
          <w:left w:val="nil"/>
          <w:right w:val="nil"/>
          <w:top w:val="nil"/>
          <w:bottom w:val="nil"/>
          <w:between w:val="nil"/>
        </w:pBdr>
        <w:tabs>
          <w:tab w:val="left" w:leader="dot" w:pos="7371"/>
        </w:tabs>
        <w:spacing w:lineRule="auto" w:line="360"/>
        <w:jc w:val="both"/>
        <w:rPr>
          <w:b/>
          <w:color w:val="000000"/>
        </w:rPr>
      </w:pPr>
      <w:r>
        <w:rPr>
          <w:b/>
          <w:color w:val="000000"/>
        </w:rPr>
        <w:t>DAFTAR ISI</w:t>
      </w:r>
      <w:r>
        <w:rPr>
          <w:b/>
          <w:color w:val="000000"/>
        </w:rPr>
        <w:tab/>
      </w:r>
      <w:r>
        <w:rPr>
          <w:b/>
          <w:color w:val="000000"/>
        </w:rPr>
        <w:t>v</w:t>
      </w:r>
    </w:p>
    <w:p w14:paraId="0A8DC04E">
      <w:pPr>
        <w:pStyle w:val="style0"/>
        <w:pBdr>
          <w:left w:val="nil"/>
          <w:right w:val="nil"/>
          <w:top w:val="nil"/>
          <w:bottom w:val="nil"/>
          <w:between w:val="nil"/>
        </w:pBdr>
        <w:tabs>
          <w:tab w:val="left" w:leader="dot" w:pos="7371"/>
        </w:tabs>
        <w:spacing w:lineRule="auto" w:line="360"/>
        <w:jc w:val="both"/>
        <w:rPr>
          <w:b/>
          <w:color w:val="000000"/>
        </w:rPr>
      </w:pPr>
      <w:r>
        <w:rPr>
          <w:b/>
          <w:color w:val="000000"/>
        </w:rPr>
        <w:t>DAFTAR TABEL</w:t>
      </w:r>
      <w:r>
        <w:rPr>
          <w:b/>
          <w:color w:val="000000"/>
        </w:rPr>
        <w:tab/>
      </w:r>
      <w:r>
        <w:rPr>
          <w:b/>
          <w:color w:val="000000"/>
        </w:rPr>
        <w:t>vii</w:t>
      </w:r>
    </w:p>
    <w:p w14:paraId="7B171C77">
      <w:pPr>
        <w:pStyle w:val="style0"/>
        <w:pBdr>
          <w:left w:val="nil"/>
          <w:right w:val="nil"/>
          <w:top w:val="nil"/>
          <w:bottom w:val="nil"/>
          <w:between w:val="nil"/>
        </w:pBdr>
        <w:tabs>
          <w:tab w:val="left" w:leader="dot" w:pos="7371"/>
        </w:tabs>
        <w:spacing w:lineRule="auto" w:line="360"/>
        <w:jc w:val="both"/>
        <w:rPr>
          <w:b/>
          <w:color w:val="000000"/>
        </w:rPr>
      </w:pPr>
      <w:r>
        <w:rPr>
          <w:b/>
          <w:color w:val="000000"/>
        </w:rPr>
        <w:t>DAFTAR LAMPIRAN</w:t>
      </w:r>
      <w:r>
        <w:rPr>
          <w:b/>
          <w:color w:val="000000"/>
        </w:rPr>
        <w:tab/>
      </w:r>
      <w:r>
        <w:rPr>
          <w:b/>
          <w:color w:val="000000"/>
        </w:rPr>
        <w:t>viii</w:t>
      </w:r>
    </w:p>
    <w:p w14:paraId="40AC00E9">
      <w:pPr>
        <w:pStyle w:val="style0"/>
        <w:pBdr>
          <w:left w:val="nil"/>
          <w:right w:val="nil"/>
          <w:top w:val="nil"/>
          <w:bottom w:val="nil"/>
          <w:between w:val="nil"/>
        </w:pBdr>
        <w:tabs>
          <w:tab w:val="left" w:leader="dot" w:pos="7371"/>
        </w:tabs>
        <w:spacing w:lineRule="auto" w:line="360"/>
        <w:jc w:val="both"/>
        <w:rPr>
          <w:b/>
          <w:color w:val="000000"/>
        </w:rPr>
      </w:pPr>
      <w:r>
        <w:rPr>
          <w:b/>
          <w:color w:val="000000"/>
        </w:rPr>
        <w:t>BAB I PENDAHULUAN</w:t>
      </w:r>
      <w:r>
        <w:rPr>
          <w:b/>
          <w:color w:val="000000"/>
        </w:rPr>
        <w:tab/>
      </w:r>
      <w:r>
        <w:rPr>
          <w:b/>
          <w:color w:val="000000"/>
        </w:rPr>
        <w:t>1</w:t>
      </w:r>
    </w:p>
    <w:p w14:paraId="21ABB1E7">
      <w:pPr>
        <w:pStyle w:val="style0"/>
        <w:pBdr>
          <w:left w:val="nil"/>
          <w:right w:val="nil"/>
          <w:top w:val="nil"/>
          <w:bottom w:val="nil"/>
          <w:between w:val="nil"/>
        </w:pBdr>
        <w:tabs>
          <w:tab w:val="left" w:leader="dot" w:pos="7371"/>
        </w:tabs>
        <w:spacing w:lineRule="auto" w:line="360"/>
        <w:ind w:left="720"/>
        <w:jc w:val="both"/>
        <w:rPr>
          <w:color w:val="000000"/>
        </w:rPr>
      </w:pPr>
      <w:r>
        <w:rPr>
          <w:color w:val="000000"/>
        </w:rPr>
        <w:t>A. Latar Belakang Masalah</w:t>
      </w:r>
      <w:r>
        <w:rPr>
          <w:color w:val="000000"/>
        </w:rPr>
        <w:tab/>
      </w:r>
      <w:r>
        <w:rPr>
          <w:color w:val="000000"/>
        </w:rPr>
        <w:t>1</w:t>
      </w:r>
    </w:p>
    <w:p w14:paraId="52D4BACA">
      <w:pPr>
        <w:pStyle w:val="style0"/>
        <w:pBdr>
          <w:left w:val="nil"/>
          <w:right w:val="nil"/>
          <w:top w:val="nil"/>
          <w:bottom w:val="nil"/>
          <w:between w:val="nil"/>
        </w:pBdr>
        <w:tabs>
          <w:tab w:val="left" w:leader="dot" w:pos="7371"/>
        </w:tabs>
        <w:spacing w:lineRule="auto" w:line="360"/>
        <w:ind w:left="720"/>
        <w:jc w:val="both"/>
        <w:rPr>
          <w:color w:val="000000"/>
          <w:lang w:val="fi-FI"/>
        </w:rPr>
      </w:pPr>
      <w:r>
        <w:rPr>
          <w:color w:val="000000"/>
          <w:lang w:val="fi-FI"/>
        </w:rPr>
        <w:t>B. Identifikasi Masalah</w:t>
      </w:r>
      <w:r>
        <w:rPr>
          <w:color w:val="000000"/>
          <w:lang w:val="fi-FI"/>
        </w:rPr>
        <w:tab/>
      </w:r>
      <w:r>
        <w:rPr>
          <w:color w:val="000000"/>
          <w:lang w:val="fi-FI"/>
        </w:rPr>
        <w:t>4</w:t>
      </w:r>
    </w:p>
    <w:p w14:paraId="460EC959">
      <w:pPr>
        <w:pStyle w:val="style0"/>
        <w:pBdr>
          <w:left w:val="nil"/>
          <w:right w:val="nil"/>
          <w:top w:val="nil"/>
          <w:bottom w:val="nil"/>
          <w:between w:val="nil"/>
        </w:pBdr>
        <w:tabs>
          <w:tab w:val="left" w:leader="dot" w:pos="7371"/>
        </w:tabs>
        <w:spacing w:lineRule="auto" w:line="360"/>
        <w:ind w:left="720"/>
        <w:jc w:val="both"/>
        <w:rPr>
          <w:color w:val="000000"/>
          <w:lang w:val="fi-FI"/>
        </w:rPr>
      </w:pPr>
      <w:r>
        <w:rPr>
          <w:color w:val="000000"/>
          <w:lang w:val="fi-FI"/>
        </w:rPr>
        <w:t>C. Pembatasan Masalah</w:t>
      </w:r>
      <w:r>
        <w:rPr>
          <w:color w:val="000000"/>
          <w:lang w:val="fi-FI"/>
        </w:rPr>
        <w:tab/>
      </w:r>
      <w:r>
        <w:rPr>
          <w:color w:val="000000"/>
          <w:lang w:val="fi-FI"/>
        </w:rPr>
        <w:t>5</w:t>
      </w:r>
    </w:p>
    <w:p w14:paraId="404F3FBC">
      <w:pPr>
        <w:pStyle w:val="style0"/>
        <w:pBdr>
          <w:left w:val="nil"/>
          <w:right w:val="nil"/>
          <w:top w:val="nil"/>
          <w:bottom w:val="nil"/>
          <w:between w:val="nil"/>
        </w:pBdr>
        <w:tabs>
          <w:tab w:val="left" w:leader="dot" w:pos="7371"/>
        </w:tabs>
        <w:spacing w:lineRule="auto" w:line="360"/>
        <w:ind w:left="720"/>
        <w:jc w:val="both"/>
        <w:rPr>
          <w:color w:val="000000"/>
          <w:lang w:val="fi-FI"/>
        </w:rPr>
      </w:pPr>
      <w:r>
        <w:rPr>
          <w:color w:val="000000"/>
          <w:lang w:val="fi-FI"/>
        </w:rPr>
        <w:t>D. Perumusan Masalah</w:t>
      </w:r>
      <w:r>
        <w:rPr>
          <w:color w:val="000000"/>
          <w:lang w:val="fi-FI"/>
        </w:rPr>
        <w:tab/>
      </w:r>
      <w:r>
        <w:rPr>
          <w:color w:val="000000"/>
          <w:lang w:val="fi-FI"/>
        </w:rPr>
        <w:t>5</w:t>
      </w:r>
    </w:p>
    <w:p w14:paraId="3B4CF86C">
      <w:pPr>
        <w:pStyle w:val="style0"/>
        <w:pBdr>
          <w:left w:val="nil"/>
          <w:right w:val="nil"/>
          <w:top w:val="nil"/>
          <w:bottom w:val="nil"/>
          <w:between w:val="nil"/>
        </w:pBdr>
        <w:tabs>
          <w:tab w:val="left" w:leader="dot" w:pos="7371"/>
        </w:tabs>
        <w:spacing w:lineRule="auto" w:line="360"/>
        <w:ind w:left="720"/>
        <w:jc w:val="both"/>
        <w:rPr>
          <w:color w:val="000000"/>
          <w:lang w:val="fi-FI"/>
        </w:rPr>
      </w:pPr>
      <w:r>
        <w:rPr>
          <w:color w:val="000000"/>
          <w:lang w:val="fi-FI"/>
        </w:rPr>
        <w:t>E. Tujuan dan Kegunaan Penelitian</w:t>
      </w:r>
      <w:r>
        <w:rPr>
          <w:color w:val="000000"/>
          <w:lang w:val="fi-FI"/>
        </w:rPr>
        <w:tab/>
      </w:r>
      <w:r>
        <w:rPr>
          <w:color w:val="000000"/>
          <w:lang w:val="fi-FI"/>
        </w:rPr>
        <w:t>5</w:t>
      </w:r>
    </w:p>
    <w:p w14:paraId="12E31B02">
      <w:pPr>
        <w:pStyle w:val="style0"/>
        <w:pBdr>
          <w:left w:val="nil"/>
          <w:right w:val="nil"/>
          <w:top w:val="nil"/>
          <w:bottom w:val="nil"/>
          <w:between w:val="nil"/>
        </w:pBdr>
        <w:tabs>
          <w:tab w:val="left" w:leader="dot" w:pos="7371"/>
        </w:tabs>
        <w:spacing w:lineRule="auto" w:line="360"/>
        <w:ind w:left="720"/>
        <w:jc w:val="both"/>
        <w:rPr>
          <w:color w:val="000000"/>
          <w:lang w:val="fi-FI"/>
        </w:rPr>
      </w:pPr>
      <w:r>
        <w:rPr>
          <w:color w:val="000000"/>
          <w:lang w:val="fi-FI"/>
        </w:rPr>
        <w:t xml:space="preserve">F. </w:t>
      </w:r>
      <w:r>
        <w:rPr>
          <w:lang w:val="fi-FI"/>
        </w:rPr>
        <w:t>Definisi Operasional Variabel</w:t>
      </w:r>
      <w:r>
        <w:rPr>
          <w:color w:val="000000"/>
          <w:lang w:val="fi-FI"/>
        </w:rPr>
        <w:tab/>
      </w:r>
      <w:r>
        <w:rPr>
          <w:color w:val="000000"/>
          <w:lang w:val="fi-FI"/>
        </w:rPr>
        <w:t>6</w:t>
      </w:r>
    </w:p>
    <w:p w14:paraId="2D8FD20D">
      <w:pPr>
        <w:pStyle w:val="style0"/>
        <w:pBdr>
          <w:left w:val="nil"/>
          <w:right w:val="nil"/>
          <w:top w:val="nil"/>
          <w:bottom w:val="nil"/>
          <w:between w:val="nil"/>
        </w:pBdr>
        <w:tabs>
          <w:tab w:val="left" w:leader="dot" w:pos="7371"/>
        </w:tabs>
        <w:spacing w:lineRule="auto" w:line="360"/>
        <w:jc w:val="both"/>
        <w:rPr>
          <w:b/>
          <w:color w:val="000000"/>
          <w:lang w:val="fi-FI"/>
        </w:rPr>
      </w:pPr>
      <w:r>
        <w:rPr>
          <w:b/>
          <w:color w:val="000000"/>
          <w:lang w:val="fi-FI"/>
        </w:rPr>
        <w:t>BAB II KAJIAN TEORI</w:t>
      </w:r>
      <w:r>
        <w:rPr>
          <w:b/>
          <w:color w:val="000000"/>
          <w:lang w:val="fi-FI"/>
        </w:rPr>
        <w:tab/>
      </w:r>
      <w:r>
        <w:rPr>
          <w:b/>
          <w:color w:val="000000"/>
          <w:lang w:val="fi-FI"/>
        </w:rPr>
        <w:t>8</w:t>
      </w:r>
    </w:p>
    <w:p w14:paraId="017A0AA7">
      <w:pPr>
        <w:pStyle w:val="style0"/>
        <w:pBdr>
          <w:left w:val="nil"/>
          <w:right w:val="nil"/>
          <w:top w:val="nil"/>
          <w:bottom w:val="nil"/>
          <w:between w:val="nil"/>
        </w:pBdr>
        <w:tabs>
          <w:tab w:val="left" w:leader="dot" w:pos="7371"/>
        </w:tabs>
        <w:spacing w:lineRule="auto" w:line="360"/>
        <w:ind w:left="720"/>
        <w:jc w:val="both"/>
        <w:rPr>
          <w:color w:val="000000"/>
          <w:lang w:val="fi-FI"/>
        </w:rPr>
      </w:pPr>
      <w:r>
        <w:rPr>
          <w:color w:val="000000"/>
          <w:lang w:val="fi-FI"/>
        </w:rPr>
        <w:t>A. Landasan Teori</w:t>
      </w:r>
      <w:r>
        <w:rPr>
          <w:color w:val="000000"/>
          <w:lang w:val="fi-FI"/>
        </w:rPr>
        <w:tab/>
      </w:r>
      <w:r>
        <w:rPr>
          <w:color w:val="000000"/>
          <w:lang w:val="fi-FI"/>
        </w:rPr>
        <w:t>8</w:t>
      </w:r>
    </w:p>
    <w:p w14:paraId="41F7588C">
      <w:pPr>
        <w:pStyle w:val="style179"/>
        <w:numPr>
          <w:ilvl w:val="0"/>
          <w:numId w:val="2"/>
        </w:numPr>
        <w:pBdr>
          <w:left w:val="nil"/>
          <w:right w:val="nil"/>
          <w:top w:val="nil"/>
          <w:bottom w:val="nil"/>
          <w:between w:val="nil"/>
        </w:pBdr>
        <w:tabs>
          <w:tab w:val="left" w:leader="dot" w:pos="7371"/>
        </w:tabs>
        <w:spacing w:lineRule="auto" w:line="360"/>
        <w:jc w:val="both"/>
        <w:rPr>
          <w:color w:val="000000"/>
          <w:lang w:val="fi-FI"/>
        </w:rPr>
      </w:pPr>
      <w:r>
        <w:rPr>
          <w:color w:val="000000"/>
          <w:lang w:val="fi-FI"/>
        </w:rPr>
        <w:t>Teori Pembelajaran</w:t>
      </w:r>
      <w:r>
        <w:rPr>
          <w:color w:val="000000"/>
          <w:lang w:val="fi-FI"/>
        </w:rPr>
        <w:tab/>
      </w:r>
      <w:r>
        <w:rPr>
          <w:color w:val="000000"/>
          <w:lang w:val="fi-FI"/>
        </w:rPr>
        <w:t>8</w:t>
      </w:r>
    </w:p>
    <w:p w14:paraId="490CCF52">
      <w:pPr>
        <w:pStyle w:val="style179"/>
        <w:numPr>
          <w:ilvl w:val="0"/>
          <w:numId w:val="2"/>
        </w:numPr>
        <w:pBdr>
          <w:left w:val="nil"/>
          <w:right w:val="nil"/>
          <w:top w:val="nil"/>
          <w:bottom w:val="nil"/>
          <w:between w:val="nil"/>
        </w:pBdr>
        <w:tabs>
          <w:tab w:val="left" w:leader="dot" w:pos="7371"/>
        </w:tabs>
        <w:spacing w:lineRule="auto" w:line="360"/>
        <w:jc w:val="both"/>
        <w:rPr>
          <w:color w:val="000000"/>
          <w:lang w:val="fi-FI"/>
        </w:rPr>
      </w:pPr>
      <w:r>
        <w:rPr>
          <w:color w:val="000000"/>
          <w:lang w:val="fi-FI"/>
        </w:rPr>
        <w:t>Hakikat Pembelajaran Matematika SD</w:t>
      </w:r>
      <w:r>
        <w:rPr>
          <w:color w:val="000000"/>
          <w:lang w:val="fi-FI"/>
        </w:rPr>
        <w:tab/>
      </w:r>
      <w:r>
        <w:rPr>
          <w:color w:val="000000"/>
          <w:lang w:val="fi-FI"/>
        </w:rPr>
        <w:t>9</w:t>
      </w:r>
    </w:p>
    <w:p w14:paraId="0B7A67A4">
      <w:pPr>
        <w:pStyle w:val="style179"/>
        <w:numPr>
          <w:ilvl w:val="0"/>
          <w:numId w:val="2"/>
        </w:numPr>
        <w:pBdr>
          <w:left w:val="nil"/>
          <w:right w:val="nil"/>
          <w:top w:val="nil"/>
          <w:bottom w:val="nil"/>
          <w:between w:val="nil"/>
        </w:pBdr>
        <w:tabs>
          <w:tab w:val="left" w:leader="dot" w:pos="7371"/>
        </w:tabs>
        <w:spacing w:lineRule="auto" w:line="360"/>
        <w:jc w:val="both"/>
        <w:rPr>
          <w:color w:val="000000"/>
          <w:lang w:val="fi-FI"/>
        </w:rPr>
      </w:pPr>
      <w:r>
        <w:rPr>
          <w:color w:val="000000"/>
          <w:lang w:val="fi-FI"/>
        </w:rPr>
        <w:t>Kemampuan Menyelesaikan Soal Cerita</w:t>
      </w:r>
      <w:r>
        <w:rPr>
          <w:color w:val="000000"/>
          <w:lang w:val="fi-FI"/>
        </w:rPr>
        <w:tab/>
      </w:r>
      <w:r>
        <w:rPr>
          <w:color w:val="000000"/>
          <w:lang w:val="fi-FI"/>
        </w:rPr>
        <w:t>10</w:t>
      </w:r>
    </w:p>
    <w:p w14:paraId="71E6B2CD">
      <w:pPr>
        <w:pStyle w:val="style179"/>
        <w:numPr>
          <w:ilvl w:val="0"/>
          <w:numId w:val="2"/>
        </w:numPr>
        <w:pBdr>
          <w:left w:val="nil"/>
          <w:right w:val="nil"/>
          <w:top w:val="nil"/>
          <w:bottom w:val="nil"/>
          <w:between w:val="nil"/>
        </w:pBdr>
        <w:tabs>
          <w:tab w:val="left" w:leader="dot" w:pos="7371"/>
        </w:tabs>
        <w:spacing w:lineRule="auto" w:line="360"/>
        <w:jc w:val="both"/>
        <w:rPr>
          <w:color w:val="000000"/>
          <w:lang w:val="fi-FI"/>
        </w:rPr>
      </w:pPr>
      <w:r>
        <w:rPr>
          <w:color w:val="000000"/>
          <w:lang w:val="fi-FI"/>
        </w:rPr>
        <w:t>Operasi Hitung Bilangan Cacah</w:t>
      </w:r>
      <w:r>
        <w:rPr>
          <w:color w:val="000000"/>
          <w:lang w:val="fi-FI"/>
        </w:rPr>
        <w:tab/>
      </w:r>
      <w:r>
        <w:rPr>
          <w:color w:val="000000"/>
          <w:lang w:val="fi-FI"/>
        </w:rPr>
        <w:t>12</w:t>
      </w:r>
    </w:p>
    <w:p w14:paraId="3A665377">
      <w:pPr>
        <w:pStyle w:val="style179"/>
        <w:numPr>
          <w:ilvl w:val="0"/>
          <w:numId w:val="2"/>
        </w:numPr>
        <w:pBdr>
          <w:left w:val="nil"/>
          <w:right w:val="nil"/>
          <w:top w:val="nil"/>
          <w:bottom w:val="nil"/>
          <w:between w:val="nil"/>
        </w:pBdr>
        <w:tabs>
          <w:tab w:val="left" w:leader="dot" w:pos="7371"/>
        </w:tabs>
        <w:spacing w:lineRule="auto" w:line="360"/>
        <w:jc w:val="both"/>
        <w:rPr>
          <w:color w:val="000000"/>
          <w:lang w:val="fi-FI"/>
        </w:rPr>
      </w:pPr>
      <w:r>
        <w:rPr>
          <w:color w:val="000000"/>
          <w:lang w:val="fi-FI"/>
        </w:rPr>
        <w:t>Permainan Simulasi Belanja sebagai Metode Pembelajaran</w:t>
      </w:r>
      <w:r>
        <w:rPr>
          <w:color w:val="000000"/>
          <w:lang w:val="fi-FI"/>
        </w:rPr>
        <w:tab/>
      </w:r>
      <w:r>
        <w:rPr>
          <w:color w:val="000000"/>
          <w:lang w:val="fi-FI"/>
        </w:rPr>
        <w:t>13</w:t>
      </w:r>
    </w:p>
    <w:p w14:paraId="029CD2C7">
      <w:pPr>
        <w:pStyle w:val="style179"/>
        <w:numPr>
          <w:ilvl w:val="0"/>
          <w:numId w:val="2"/>
        </w:numPr>
        <w:pBdr>
          <w:left w:val="nil"/>
          <w:right w:val="nil"/>
          <w:top w:val="nil"/>
          <w:bottom w:val="nil"/>
          <w:between w:val="nil"/>
        </w:pBdr>
        <w:tabs>
          <w:tab w:val="left" w:leader="dot" w:pos="7371"/>
        </w:tabs>
        <w:spacing w:lineRule="auto" w:line="360"/>
        <w:jc w:val="both"/>
        <w:rPr>
          <w:color w:val="000000"/>
          <w:lang w:val="fi-FI"/>
        </w:rPr>
      </w:pPr>
      <w:r>
        <w:rPr>
          <w:color w:val="000000"/>
          <w:lang w:val="fi-FI"/>
        </w:rPr>
        <w:t>Karakteristik Siswa Kelas IV SD</w:t>
      </w:r>
      <w:r>
        <w:rPr>
          <w:color w:val="000000"/>
          <w:lang w:val="fi-FI"/>
        </w:rPr>
        <w:tab/>
      </w:r>
      <w:r>
        <w:rPr>
          <w:color w:val="000000"/>
          <w:lang w:val="fi-FI"/>
        </w:rPr>
        <w:t>18</w:t>
      </w:r>
    </w:p>
    <w:p w14:paraId="554EC7E6">
      <w:pPr>
        <w:pStyle w:val="style0"/>
        <w:pBdr>
          <w:left w:val="nil"/>
          <w:right w:val="nil"/>
          <w:top w:val="nil"/>
          <w:bottom w:val="nil"/>
          <w:between w:val="nil"/>
        </w:pBdr>
        <w:tabs>
          <w:tab w:val="left" w:leader="dot" w:pos="7371"/>
        </w:tabs>
        <w:spacing w:lineRule="auto" w:line="360"/>
        <w:ind w:left="720"/>
        <w:jc w:val="both"/>
        <w:rPr>
          <w:color w:val="000000"/>
        </w:rPr>
      </w:pPr>
      <w:r>
        <w:rPr>
          <w:color w:val="000000"/>
        </w:rPr>
        <w:t>B. Hasil Penelitian yang Relevan</w:t>
      </w:r>
      <w:r>
        <w:rPr>
          <w:color w:val="000000"/>
        </w:rPr>
        <w:tab/>
      </w:r>
      <w:r>
        <w:rPr>
          <w:color w:val="000000"/>
        </w:rPr>
        <w:t>20</w:t>
      </w:r>
    </w:p>
    <w:p w14:paraId="4A57B7D2">
      <w:pPr>
        <w:pStyle w:val="style0"/>
        <w:pBdr>
          <w:left w:val="nil"/>
          <w:right w:val="nil"/>
          <w:top w:val="nil"/>
          <w:bottom w:val="nil"/>
          <w:between w:val="nil"/>
        </w:pBdr>
        <w:tabs>
          <w:tab w:val="left" w:leader="dot" w:pos="7371"/>
        </w:tabs>
        <w:spacing w:lineRule="auto" w:line="360"/>
        <w:ind w:left="720"/>
        <w:jc w:val="both"/>
        <w:rPr>
          <w:color w:val="000000"/>
        </w:rPr>
      </w:pPr>
      <w:r>
        <w:rPr>
          <w:color w:val="000000"/>
        </w:rPr>
        <w:t>C. Kerangka Berpikir</w:t>
      </w:r>
      <w:r>
        <w:rPr>
          <w:color w:val="000000"/>
        </w:rPr>
        <w:tab/>
      </w:r>
      <w:r>
        <w:rPr>
          <w:color w:val="000000"/>
        </w:rPr>
        <w:t>22</w:t>
      </w:r>
    </w:p>
    <w:p w14:paraId="2233C809">
      <w:pPr>
        <w:pStyle w:val="style0"/>
        <w:pBdr>
          <w:left w:val="nil"/>
          <w:right w:val="nil"/>
          <w:top w:val="nil"/>
          <w:bottom w:val="nil"/>
          <w:between w:val="nil"/>
        </w:pBdr>
        <w:tabs>
          <w:tab w:val="left" w:leader="dot" w:pos="7371"/>
        </w:tabs>
        <w:spacing w:lineRule="auto" w:line="360"/>
        <w:ind w:left="720"/>
        <w:jc w:val="both"/>
        <w:rPr>
          <w:color w:val="000000"/>
        </w:rPr>
      </w:pPr>
      <w:r>
        <w:rPr>
          <w:color w:val="000000"/>
        </w:rPr>
        <w:t>D. Hipotesis</w:t>
      </w:r>
      <w:r>
        <w:rPr>
          <w:color w:val="000000"/>
        </w:rPr>
        <w:tab/>
      </w:r>
      <w:r>
        <w:rPr>
          <w:color w:val="000000"/>
        </w:rPr>
        <w:t>23</w:t>
      </w:r>
    </w:p>
    <w:p w14:paraId="378DC575">
      <w:pPr>
        <w:pStyle w:val="style0"/>
        <w:pBdr>
          <w:left w:val="nil"/>
          <w:right w:val="nil"/>
          <w:top w:val="nil"/>
          <w:bottom w:val="nil"/>
          <w:between w:val="nil"/>
        </w:pBdr>
        <w:tabs>
          <w:tab w:val="left" w:leader="dot" w:pos="7371"/>
        </w:tabs>
        <w:spacing w:lineRule="auto" w:line="360"/>
        <w:jc w:val="both"/>
        <w:rPr>
          <w:b/>
          <w:color w:val="000000"/>
        </w:rPr>
      </w:pPr>
      <w:r>
        <w:rPr>
          <w:b/>
          <w:color w:val="000000"/>
        </w:rPr>
        <w:t>BAB III METODE PENELITIAN</w:t>
      </w:r>
      <w:r>
        <w:rPr>
          <w:b/>
          <w:color w:val="000000"/>
        </w:rPr>
        <w:tab/>
      </w:r>
      <w:r>
        <w:rPr>
          <w:b/>
          <w:color w:val="000000"/>
        </w:rPr>
        <w:t>24</w:t>
      </w:r>
    </w:p>
    <w:p w14:paraId="54DCD838">
      <w:pPr>
        <w:pStyle w:val="style0"/>
        <w:pBdr>
          <w:left w:val="nil"/>
          <w:right w:val="nil"/>
          <w:top w:val="nil"/>
          <w:bottom w:val="nil"/>
          <w:between w:val="nil"/>
        </w:pBdr>
        <w:tabs>
          <w:tab w:val="left" w:leader="dot" w:pos="7371"/>
        </w:tabs>
        <w:spacing w:lineRule="auto" w:line="360"/>
        <w:ind w:left="720"/>
        <w:jc w:val="both"/>
        <w:rPr>
          <w:color w:val="000000"/>
          <w:lang w:val="fi-FI"/>
        </w:rPr>
      </w:pPr>
      <w:r>
        <w:rPr>
          <w:color w:val="000000"/>
          <w:lang w:val="fi-FI"/>
        </w:rPr>
        <w:t>A. Jenis dan Desain Penelitian</w:t>
      </w:r>
      <w:r>
        <w:rPr>
          <w:color w:val="000000"/>
          <w:lang w:val="fi-FI"/>
        </w:rPr>
        <w:tab/>
      </w:r>
      <w:r>
        <w:rPr>
          <w:color w:val="000000"/>
          <w:lang w:val="fi-FI"/>
        </w:rPr>
        <w:t>24</w:t>
      </w:r>
    </w:p>
    <w:p w14:paraId="375FB775">
      <w:pPr>
        <w:pStyle w:val="style0"/>
        <w:pBdr>
          <w:left w:val="nil"/>
          <w:right w:val="nil"/>
          <w:top w:val="nil"/>
          <w:bottom w:val="nil"/>
          <w:between w:val="nil"/>
        </w:pBdr>
        <w:tabs>
          <w:tab w:val="left" w:leader="dot" w:pos="7371"/>
        </w:tabs>
        <w:spacing w:lineRule="auto" w:line="360"/>
        <w:ind w:left="720"/>
        <w:jc w:val="both"/>
        <w:rPr>
          <w:color w:val="000000"/>
          <w:lang w:val="fi-FI"/>
        </w:rPr>
      </w:pPr>
      <w:r>
        <w:rPr>
          <w:color w:val="000000"/>
          <w:lang w:val="fi-FI"/>
        </w:rPr>
        <w:t>B. Lokasi dan Waktu Penelitian</w:t>
      </w:r>
      <w:r>
        <w:rPr>
          <w:color w:val="000000"/>
          <w:lang w:val="fi-FI"/>
        </w:rPr>
        <w:tab/>
      </w:r>
      <w:r>
        <w:rPr>
          <w:color w:val="000000"/>
          <w:lang w:val="fi-FI"/>
        </w:rPr>
        <w:t>25</w:t>
      </w:r>
    </w:p>
    <w:p w14:paraId="6E0DD88C">
      <w:pPr>
        <w:pStyle w:val="style0"/>
        <w:pBdr>
          <w:left w:val="nil"/>
          <w:right w:val="nil"/>
          <w:top w:val="nil"/>
          <w:bottom w:val="nil"/>
          <w:between w:val="nil"/>
        </w:pBdr>
        <w:tabs>
          <w:tab w:val="left" w:leader="dot" w:pos="7371"/>
        </w:tabs>
        <w:spacing w:lineRule="auto" w:line="360"/>
        <w:ind w:left="720"/>
        <w:jc w:val="both"/>
        <w:rPr>
          <w:color w:val="000000"/>
        </w:rPr>
      </w:pPr>
      <w:r>
        <w:rPr>
          <w:color w:val="000000"/>
        </w:rPr>
        <w:t>C. Populasi dan Sampel</w:t>
      </w:r>
      <w:r>
        <w:rPr>
          <w:color w:val="000000"/>
        </w:rPr>
        <w:tab/>
      </w:r>
      <w:r>
        <w:rPr>
          <w:color w:val="000000"/>
        </w:rPr>
        <w:t>26</w:t>
      </w:r>
    </w:p>
    <w:p w14:paraId="243952EB">
      <w:pPr>
        <w:pStyle w:val="style0"/>
        <w:pBdr>
          <w:left w:val="nil"/>
          <w:right w:val="nil"/>
          <w:top w:val="nil"/>
          <w:bottom w:val="nil"/>
          <w:between w:val="nil"/>
        </w:pBdr>
        <w:tabs>
          <w:tab w:val="left" w:leader="dot" w:pos="7371"/>
        </w:tabs>
        <w:spacing w:lineRule="auto" w:line="360"/>
        <w:ind w:left="720"/>
        <w:jc w:val="both"/>
        <w:rPr>
          <w:color w:val="000000"/>
        </w:rPr>
      </w:pPr>
      <w:r>
        <w:rPr>
          <w:color w:val="000000"/>
        </w:rPr>
        <w:t>D. Teknik Pengumpulan Data</w:t>
      </w:r>
      <w:r>
        <w:rPr>
          <w:color w:val="000000"/>
        </w:rPr>
        <w:tab/>
      </w:r>
      <w:r>
        <w:rPr>
          <w:color w:val="000000"/>
        </w:rPr>
        <w:t>27</w:t>
      </w:r>
    </w:p>
    <w:p w14:paraId="462ED61D">
      <w:pPr>
        <w:pStyle w:val="style0"/>
        <w:pBdr>
          <w:left w:val="nil"/>
          <w:right w:val="nil"/>
          <w:top w:val="nil"/>
          <w:bottom w:val="nil"/>
          <w:between w:val="nil"/>
        </w:pBdr>
        <w:tabs>
          <w:tab w:val="left" w:leader="dot" w:pos="7371"/>
        </w:tabs>
        <w:spacing w:lineRule="auto" w:line="360"/>
        <w:ind w:left="720"/>
        <w:jc w:val="both"/>
        <w:rPr>
          <w:color w:val="000000"/>
        </w:rPr>
      </w:pPr>
      <w:r>
        <w:rPr>
          <w:color w:val="000000"/>
        </w:rPr>
        <w:t>E. Teknik Analisis Data</w:t>
      </w:r>
      <w:r>
        <w:rPr>
          <w:color w:val="000000"/>
        </w:rPr>
        <w:tab/>
      </w:r>
      <w:r>
        <w:rPr>
          <w:color w:val="000000"/>
        </w:rPr>
        <w:t>29</w:t>
      </w:r>
    </w:p>
    <w:p w14:paraId="0DD90116">
      <w:pPr>
        <w:pStyle w:val="style0"/>
        <w:pBdr>
          <w:left w:val="nil"/>
          <w:right w:val="nil"/>
          <w:top w:val="nil"/>
          <w:bottom w:val="nil"/>
          <w:between w:val="nil"/>
        </w:pBdr>
        <w:tabs>
          <w:tab w:val="left" w:leader="dot" w:pos="7371"/>
        </w:tabs>
        <w:spacing w:lineRule="auto" w:line="360"/>
        <w:jc w:val="both"/>
        <w:rPr>
          <w:b/>
          <w:bCs/>
          <w:color w:val="000000"/>
        </w:rPr>
      </w:pPr>
      <w:r>
        <w:rPr>
          <w:b/>
          <w:bCs/>
          <w:color w:val="000000"/>
        </w:rPr>
        <w:t>BAB IV HASIL PENELITIAN DAN PEMBAHASAN</w:t>
      </w:r>
      <w:r>
        <w:rPr>
          <w:b/>
          <w:bCs/>
          <w:color w:val="000000"/>
        </w:rPr>
        <w:tab/>
      </w:r>
      <w:r>
        <w:rPr>
          <w:b/>
          <w:bCs/>
          <w:color w:val="000000"/>
        </w:rPr>
        <w:t>3</w:t>
      </w:r>
      <w:r>
        <w:rPr>
          <w:b/>
          <w:bCs/>
          <w:color w:val="000000"/>
        </w:rPr>
        <w:t>7</w:t>
      </w:r>
    </w:p>
    <w:p w14:paraId="590B67B5">
      <w:pPr>
        <w:pStyle w:val="style179"/>
        <w:numPr>
          <w:ilvl w:val="0"/>
          <w:numId w:val="24"/>
        </w:numPr>
        <w:pBdr>
          <w:left w:val="nil"/>
          <w:right w:val="nil"/>
          <w:top w:val="nil"/>
          <w:bottom w:val="nil"/>
          <w:between w:val="nil"/>
        </w:pBdr>
        <w:tabs>
          <w:tab w:val="left" w:leader="dot" w:pos="7371"/>
        </w:tabs>
        <w:spacing w:lineRule="auto" w:line="360"/>
        <w:jc w:val="both"/>
        <w:rPr>
          <w:color w:val="000000"/>
        </w:rPr>
      </w:pPr>
      <w:r>
        <w:rPr>
          <w:color w:val="000000"/>
        </w:rPr>
        <w:t>Hasil Penelitian</w:t>
      </w:r>
      <w:r>
        <w:rPr>
          <w:color w:val="000000"/>
        </w:rPr>
        <w:tab/>
      </w:r>
      <w:r>
        <w:rPr>
          <w:color w:val="000000"/>
        </w:rPr>
        <w:t>3</w:t>
      </w:r>
      <w:r>
        <w:rPr>
          <w:color w:val="000000"/>
        </w:rPr>
        <w:t>7</w:t>
      </w:r>
    </w:p>
    <w:p w14:paraId="259665DE">
      <w:pPr>
        <w:pStyle w:val="style179"/>
        <w:numPr>
          <w:ilvl w:val="0"/>
          <w:numId w:val="25"/>
        </w:numPr>
        <w:pBdr>
          <w:left w:val="nil"/>
          <w:right w:val="nil"/>
          <w:top w:val="nil"/>
          <w:bottom w:val="nil"/>
          <w:between w:val="nil"/>
        </w:pBdr>
        <w:tabs>
          <w:tab w:val="left" w:leader="dot" w:pos="7371"/>
        </w:tabs>
        <w:spacing w:lineRule="auto" w:line="360"/>
        <w:jc w:val="both"/>
        <w:rPr>
          <w:color w:val="000000"/>
        </w:rPr>
      </w:pPr>
      <w:r>
        <w:rPr>
          <w:color w:val="000000"/>
        </w:rPr>
        <w:t>Temuan Umum</w:t>
      </w:r>
      <w:r>
        <w:rPr>
          <w:color w:val="000000"/>
        </w:rPr>
        <w:tab/>
      </w:r>
      <w:r>
        <w:rPr>
          <w:color w:val="000000"/>
        </w:rPr>
        <w:t>3</w:t>
      </w:r>
      <w:r>
        <w:rPr>
          <w:color w:val="000000"/>
        </w:rPr>
        <w:t>7</w:t>
      </w:r>
    </w:p>
    <w:p w14:paraId="15CECAB2">
      <w:pPr>
        <w:pStyle w:val="style179"/>
        <w:numPr>
          <w:ilvl w:val="0"/>
          <w:numId w:val="25"/>
        </w:numPr>
        <w:pBdr>
          <w:left w:val="nil"/>
          <w:right w:val="nil"/>
          <w:top w:val="nil"/>
          <w:bottom w:val="nil"/>
          <w:between w:val="nil"/>
        </w:pBdr>
        <w:tabs>
          <w:tab w:val="left" w:leader="dot" w:pos="7371"/>
        </w:tabs>
        <w:spacing w:lineRule="auto" w:line="360"/>
        <w:jc w:val="both"/>
        <w:rPr>
          <w:color w:val="000000"/>
        </w:rPr>
      </w:pPr>
      <w:r>
        <w:rPr>
          <w:color w:val="000000"/>
        </w:rPr>
        <w:t>Temuan Khusus</w:t>
      </w:r>
      <w:r>
        <w:rPr>
          <w:color w:val="000000"/>
        </w:rPr>
        <w:tab/>
      </w:r>
      <w:r>
        <w:rPr>
          <w:color w:val="000000"/>
        </w:rPr>
        <w:t>40</w:t>
      </w:r>
    </w:p>
    <w:p w14:paraId="3942C85C">
      <w:pPr>
        <w:pStyle w:val="style179"/>
        <w:numPr>
          <w:ilvl w:val="0"/>
          <w:numId w:val="24"/>
        </w:numPr>
        <w:pBdr>
          <w:left w:val="nil"/>
          <w:right w:val="nil"/>
          <w:top w:val="nil"/>
          <w:bottom w:val="nil"/>
          <w:between w:val="nil"/>
        </w:pBdr>
        <w:tabs>
          <w:tab w:val="left" w:leader="dot" w:pos="7371"/>
        </w:tabs>
        <w:spacing w:lineRule="auto" w:line="360"/>
        <w:jc w:val="both"/>
        <w:rPr>
          <w:color w:val="000000"/>
        </w:rPr>
      </w:pPr>
      <w:r>
        <w:rPr>
          <w:color w:val="000000"/>
        </w:rPr>
        <w:t>Pembahasan Hasil Penelitian</w:t>
      </w:r>
      <w:r>
        <w:rPr>
          <w:color w:val="000000"/>
        </w:rPr>
        <w:tab/>
      </w:r>
      <w:r>
        <w:rPr>
          <w:color w:val="000000"/>
        </w:rPr>
        <w:t>4</w:t>
      </w:r>
      <w:r>
        <w:rPr>
          <w:color w:val="000000"/>
        </w:rPr>
        <w:t>8</w:t>
      </w:r>
    </w:p>
    <w:p w14:paraId="520D4604">
      <w:pPr>
        <w:pStyle w:val="style179"/>
        <w:numPr>
          <w:ilvl w:val="0"/>
          <w:numId w:val="24"/>
        </w:numPr>
        <w:pBdr>
          <w:left w:val="nil"/>
          <w:right w:val="nil"/>
          <w:top w:val="nil"/>
          <w:bottom w:val="nil"/>
          <w:between w:val="nil"/>
        </w:pBdr>
        <w:tabs>
          <w:tab w:val="left" w:leader="dot" w:pos="7371"/>
        </w:tabs>
        <w:spacing w:lineRule="auto" w:line="360"/>
        <w:jc w:val="both"/>
        <w:rPr>
          <w:color w:val="000000"/>
        </w:rPr>
      </w:pPr>
      <w:r>
        <w:rPr>
          <w:color w:val="000000"/>
        </w:rPr>
        <w:t>Keterbatasan Penelitian</w:t>
      </w:r>
      <w:r>
        <w:rPr>
          <w:color w:val="000000"/>
        </w:rPr>
        <w:tab/>
      </w:r>
      <w:r>
        <w:rPr>
          <w:color w:val="000000"/>
        </w:rPr>
        <w:t>52</w:t>
      </w:r>
    </w:p>
    <w:p w14:paraId="6243E410">
      <w:pPr>
        <w:pStyle w:val="style0"/>
        <w:pBdr>
          <w:left w:val="nil"/>
          <w:right w:val="nil"/>
          <w:top w:val="nil"/>
          <w:bottom w:val="nil"/>
          <w:between w:val="nil"/>
        </w:pBdr>
        <w:tabs>
          <w:tab w:val="left" w:leader="dot" w:pos="7371"/>
        </w:tabs>
        <w:spacing w:lineRule="auto" w:line="360"/>
        <w:jc w:val="both"/>
        <w:rPr>
          <w:b/>
          <w:bCs/>
          <w:color w:val="000000"/>
        </w:rPr>
      </w:pPr>
      <w:r>
        <w:rPr>
          <w:b/>
          <w:bCs/>
          <w:color w:val="000000"/>
        </w:rPr>
        <w:t>BAB V PENUTUP</w:t>
      </w:r>
      <w:r>
        <w:rPr>
          <w:b/>
          <w:bCs/>
          <w:color w:val="000000"/>
        </w:rPr>
        <w:tab/>
      </w:r>
      <w:r>
        <w:rPr>
          <w:b/>
          <w:bCs/>
          <w:color w:val="000000"/>
        </w:rPr>
        <w:t>5</w:t>
      </w:r>
      <w:r>
        <w:rPr>
          <w:b/>
          <w:bCs/>
          <w:color w:val="000000"/>
        </w:rPr>
        <w:t>4</w:t>
      </w:r>
    </w:p>
    <w:p w14:paraId="61912722">
      <w:pPr>
        <w:pStyle w:val="style179"/>
        <w:numPr>
          <w:ilvl w:val="0"/>
          <w:numId w:val="26"/>
        </w:numPr>
        <w:pBdr>
          <w:left w:val="nil"/>
          <w:right w:val="nil"/>
          <w:top w:val="nil"/>
          <w:bottom w:val="nil"/>
          <w:between w:val="nil"/>
        </w:pBdr>
        <w:tabs>
          <w:tab w:val="left" w:leader="dot" w:pos="7371"/>
        </w:tabs>
        <w:spacing w:lineRule="auto" w:line="360"/>
        <w:jc w:val="both"/>
        <w:rPr>
          <w:color w:val="000000"/>
        </w:rPr>
      </w:pPr>
      <w:r>
        <w:rPr>
          <w:color w:val="000000"/>
        </w:rPr>
        <w:t>Kesimpulan</w:t>
      </w:r>
      <w:r>
        <w:rPr>
          <w:color w:val="000000"/>
        </w:rPr>
        <w:tab/>
      </w:r>
      <w:r>
        <w:rPr>
          <w:color w:val="000000"/>
        </w:rPr>
        <w:t>5</w:t>
      </w:r>
      <w:r>
        <w:rPr>
          <w:color w:val="000000"/>
        </w:rPr>
        <w:t>4</w:t>
      </w:r>
    </w:p>
    <w:p w14:paraId="18971DB8">
      <w:pPr>
        <w:pStyle w:val="style179"/>
        <w:numPr>
          <w:ilvl w:val="0"/>
          <w:numId w:val="26"/>
        </w:numPr>
        <w:pBdr>
          <w:left w:val="nil"/>
          <w:right w:val="nil"/>
          <w:top w:val="nil"/>
          <w:bottom w:val="nil"/>
          <w:between w:val="nil"/>
        </w:pBdr>
        <w:tabs>
          <w:tab w:val="left" w:leader="dot" w:pos="7371"/>
        </w:tabs>
        <w:spacing w:lineRule="auto" w:line="360"/>
        <w:jc w:val="both"/>
        <w:rPr>
          <w:color w:val="000000"/>
        </w:rPr>
      </w:pPr>
      <w:r>
        <w:rPr>
          <w:color w:val="000000"/>
        </w:rPr>
        <w:t>Saran</w:t>
      </w:r>
      <w:r>
        <w:rPr>
          <w:color w:val="000000"/>
        </w:rPr>
        <w:tab/>
      </w:r>
      <w:r>
        <w:rPr>
          <w:color w:val="000000"/>
        </w:rPr>
        <w:t>5</w:t>
      </w:r>
      <w:r>
        <w:rPr>
          <w:color w:val="000000"/>
        </w:rPr>
        <w:t>5</w:t>
      </w:r>
    </w:p>
    <w:p w14:paraId="785BD190">
      <w:pPr>
        <w:pStyle w:val="style0"/>
        <w:tabs>
          <w:tab w:val="left" w:leader="dot" w:pos="7371"/>
        </w:tabs>
        <w:rPr>
          <w:b/>
          <w:bCs/>
          <w:color w:val="000000"/>
        </w:rPr>
      </w:pPr>
      <w:r>
        <w:rPr>
          <w:b/>
          <w:bCs/>
          <w:color w:val="000000"/>
        </w:rPr>
        <w:t>DAFTAR PUSTAKA</w:t>
      </w:r>
      <w:r>
        <w:rPr>
          <w:b/>
          <w:bCs/>
          <w:color w:val="000000"/>
        </w:rPr>
        <w:tab/>
      </w:r>
      <w:r>
        <w:rPr>
          <w:b/>
          <w:bCs/>
          <w:color w:val="000000"/>
        </w:rPr>
        <w:t>5</w:t>
      </w:r>
      <w:r>
        <w:rPr>
          <w:b/>
          <w:bCs/>
          <w:color w:val="000000"/>
        </w:rPr>
        <w:t>6</w:t>
      </w:r>
      <w:r>
        <w:rPr>
          <w:b/>
          <w:bCs/>
          <w:color w:val="000000"/>
        </w:rPr>
        <w:br w:type="page"/>
      </w:r>
      <w:bookmarkStart w:id="0" w:name="_Toc235797282"/>
    </w:p>
    <w:p w14:paraId="75838A94">
      <w:pPr>
        <w:pStyle w:val="style0"/>
        <w:jc w:val="center"/>
        <w:rPr>
          <w:b/>
          <w:bCs/>
          <w:color w:val="000000"/>
        </w:rPr>
      </w:pPr>
      <w:r>
        <w:rPr>
          <w:b/>
          <w:bCs/>
          <w:color w:val="000000"/>
        </w:rPr>
        <w:t>DAFTAR TABEL</w:t>
      </w:r>
    </w:p>
    <w:p w14:paraId="526846FA">
      <w:pPr>
        <w:pStyle w:val="style0"/>
        <w:rPr>
          <w:b/>
          <w:bCs/>
          <w:color w:val="000000"/>
        </w:rPr>
      </w:pPr>
    </w:p>
    <w:p w14:paraId="0577BE5D">
      <w:pPr>
        <w:pStyle w:val="style0"/>
        <w:tabs>
          <w:tab w:val="left" w:leader="dot" w:pos="7371"/>
        </w:tabs>
        <w:spacing w:lineRule="auto" w:line="360"/>
        <w:jc w:val="both"/>
        <w:rPr>
          <w:lang w:val="fi-FI"/>
        </w:rPr>
      </w:pPr>
      <w:r>
        <w:rPr>
          <w:lang w:val="fi-FI"/>
        </w:rPr>
        <w:t>Tabel 2.1 Rancangan Pelaksanaan Permainan Simulasi Belanja</w:t>
      </w:r>
      <w:r>
        <w:rPr>
          <w:lang w:val="fi-FI"/>
        </w:rPr>
        <w:tab/>
      </w:r>
      <w:r>
        <w:rPr>
          <w:lang w:val="fi-FI"/>
        </w:rPr>
        <w:t>16</w:t>
      </w:r>
    </w:p>
    <w:p w14:paraId="5DCEAB95">
      <w:pPr>
        <w:pStyle w:val="style0"/>
        <w:tabs>
          <w:tab w:val="left" w:leader="dot" w:pos="7371"/>
        </w:tabs>
        <w:spacing w:lineRule="auto" w:line="360"/>
        <w:jc w:val="both"/>
        <w:rPr/>
      </w:pPr>
      <w:r>
        <w:t>Tabel 2.2 Hasil Penelitian yang Relevan</w:t>
      </w:r>
      <w:r>
        <w:tab/>
      </w:r>
      <w:r>
        <w:t>20</w:t>
      </w:r>
    </w:p>
    <w:p w14:paraId="5C995D00">
      <w:pPr>
        <w:pStyle w:val="style0"/>
        <w:tabs>
          <w:tab w:val="left" w:leader="dot" w:pos="7371"/>
        </w:tabs>
        <w:spacing w:lineRule="auto" w:line="360"/>
        <w:jc w:val="both"/>
        <w:rPr/>
      </w:pPr>
      <w:r>
        <w:t xml:space="preserve">Tabel 3.1 Desain Penelitian </w:t>
      </w:r>
      <w:r>
        <w:rPr>
          <w:i/>
          <w:iCs/>
        </w:rPr>
        <w:t>One-Group Pretest-Posttest</w:t>
      </w:r>
      <w:r>
        <w:tab/>
      </w:r>
      <w:r>
        <w:t>26</w:t>
      </w:r>
    </w:p>
    <w:p w14:paraId="0291BC18">
      <w:pPr>
        <w:pStyle w:val="style0"/>
        <w:tabs>
          <w:tab w:val="left" w:leader="dot" w:pos="7371"/>
        </w:tabs>
        <w:spacing w:lineRule="auto" w:line="360"/>
        <w:jc w:val="both"/>
        <w:rPr/>
      </w:pPr>
      <w:r>
        <w:t>Tabel 3.2</w:t>
      </w:r>
      <w:r>
        <w:rPr>
          <w:b/>
          <w:bCs/>
        </w:rPr>
        <w:t xml:space="preserve"> </w:t>
      </w:r>
      <w:r>
        <w:t>Jadwal Pelaksanaan Penelitian</w:t>
      </w:r>
      <w:r>
        <w:tab/>
      </w:r>
      <w:r>
        <w:t>26</w:t>
      </w:r>
    </w:p>
    <w:p w14:paraId="2BE99832">
      <w:pPr>
        <w:pStyle w:val="style0"/>
        <w:tabs>
          <w:tab w:val="left" w:leader="dot" w:pos="7371"/>
        </w:tabs>
        <w:spacing w:lineRule="auto" w:line="360"/>
        <w:jc w:val="both"/>
        <w:rPr/>
      </w:pPr>
      <w:r>
        <w:t>Tabel 3.3 Populasi dan Sampel Penelitian</w:t>
      </w:r>
      <w:r>
        <w:tab/>
      </w:r>
      <w:r>
        <w:t>27</w:t>
      </w:r>
    </w:p>
    <w:p w14:paraId="3B8087D7">
      <w:pPr>
        <w:pStyle w:val="style0"/>
        <w:tabs>
          <w:tab w:val="left" w:leader="dot" w:pos="7371"/>
        </w:tabs>
        <w:spacing w:lineRule="auto" w:line="360"/>
        <w:jc w:val="both"/>
        <w:rPr/>
      </w:pPr>
      <w:r>
        <w:t xml:space="preserve">Tabel 3.4 Rubrik Penskoran Uraian </w:t>
      </w:r>
      <w:r>
        <w:tab/>
      </w:r>
      <w:r>
        <w:t>28</w:t>
      </w:r>
    </w:p>
    <w:p w14:paraId="4CE80D22">
      <w:pPr>
        <w:pStyle w:val="style0"/>
        <w:tabs>
          <w:tab w:val="left" w:leader="dot" w:pos="7371"/>
        </w:tabs>
        <w:spacing w:lineRule="auto" w:line="360"/>
        <w:jc w:val="both"/>
        <w:rPr/>
      </w:pPr>
      <w:r>
        <w:t>Tabel 3.5 Kriteria Interpretasi Koefisien Reliabilitas</w:t>
      </w:r>
      <w:r>
        <w:tab/>
      </w:r>
      <w:r>
        <w:t>32</w:t>
      </w:r>
    </w:p>
    <w:p w14:paraId="7D4CBCDF">
      <w:pPr>
        <w:pStyle w:val="style0"/>
        <w:tabs>
          <w:tab w:val="left" w:leader="dot" w:pos="7371"/>
        </w:tabs>
        <w:spacing w:lineRule="auto" w:line="360"/>
        <w:jc w:val="both"/>
        <w:rPr/>
      </w:pPr>
      <w:r>
        <w:t>Tabel 3.6 Interpretasi Kategori N-Gain</w:t>
      </w:r>
      <w:r>
        <w:tab/>
      </w:r>
      <w:r>
        <w:t>33</w:t>
      </w:r>
    </w:p>
    <w:p w14:paraId="03F6A9F5">
      <w:pPr>
        <w:pStyle w:val="style0"/>
        <w:tabs>
          <w:tab w:val="left" w:leader="dot" w:pos="7371"/>
        </w:tabs>
        <w:spacing w:lineRule="auto" w:line="360"/>
        <w:jc w:val="both"/>
        <w:rPr/>
      </w:pPr>
      <w:r>
        <w:t>Tabel 4.1 Profil Sekolah UPTD SD Negeri 036 Tangga Bosi</w:t>
      </w:r>
      <w:r>
        <w:tab/>
      </w:r>
      <w:r>
        <w:t>3</w:t>
      </w:r>
      <w:r>
        <w:t>7</w:t>
      </w:r>
    </w:p>
    <w:p w14:paraId="28E2C1B2">
      <w:pPr>
        <w:pStyle w:val="style0"/>
        <w:tabs>
          <w:tab w:val="left" w:leader="dot" w:pos="7371"/>
        </w:tabs>
        <w:spacing w:lineRule="auto" w:line="360"/>
        <w:jc w:val="both"/>
        <w:rPr/>
      </w:pPr>
      <w:r>
        <w:t>Tabel 4.2 Jumlah Peserta Didik UPTD SD Negeri 036 Tangga Bosi</w:t>
      </w:r>
      <w:r>
        <w:tab/>
      </w:r>
      <w:r>
        <w:t>3</w:t>
      </w:r>
      <w:r>
        <w:t>8</w:t>
      </w:r>
    </w:p>
    <w:p w14:paraId="1E2D8B27">
      <w:pPr>
        <w:pStyle w:val="style0"/>
        <w:tabs>
          <w:tab w:val="left" w:leader="dot" w:pos="7371"/>
        </w:tabs>
        <w:spacing w:lineRule="auto" w:line="360"/>
        <w:jc w:val="both"/>
        <w:rPr/>
      </w:pPr>
      <w:r>
        <w:t>Tabel 4.3 Hasil Uji Validitas Butir Soal</w:t>
      </w:r>
      <w:r>
        <w:tab/>
      </w:r>
      <w:r>
        <w:t>3</w:t>
      </w:r>
      <w:r>
        <w:t>9</w:t>
      </w:r>
    </w:p>
    <w:p w14:paraId="6AB5302F">
      <w:pPr>
        <w:pStyle w:val="style0"/>
        <w:tabs>
          <w:tab w:val="left" w:leader="dot" w:pos="7371"/>
        </w:tabs>
        <w:spacing w:lineRule="auto" w:line="360"/>
        <w:jc w:val="both"/>
        <w:rPr/>
      </w:pPr>
      <w:r>
        <w:t>Tabel 4.4 Hasil Uji Reliabilitas Instrumen</w:t>
      </w:r>
      <w:r>
        <w:tab/>
      </w:r>
      <w:r>
        <w:t>40</w:t>
      </w:r>
    </w:p>
    <w:p w14:paraId="54402791">
      <w:pPr>
        <w:pStyle w:val="style0"/>
        <w:tabs>
          <w:tab w:val="left" w:leader="dot" w:pos="7371"/>
        </w:tabs>
        <w:spacing w:lineRule="auto" w:line="360"/>
        <w:jc w:val="both"/>
        <w:rPr>
          <w:lang w:val="fi-FI"/>
        </w:rPr>
      </w:pPr>
      <w:r>
        <w:rPr>
          <w:lang w:val="fi-FI"/>
        </w:rPr>
        <w:t>Tabel 4.</w:t>
      </w:r>
      <w:r>
        <w:rPr>
          <w:lang w:val="fi-FI"/>
        </w:rPr>
        <w:t>5</w:t>
      </w:r>
      <w:r>
        <w:rPr>
          <w:lang w:val="fi-FI"/>
        </w:rPr>
        <w:t xml:space="preserve"> Nilai Pretes Siswa Kelas IV</w:t>
      </w:r>
      <w:r>
        <w:rPr>
          <w:lang w:val="fi-FI"/>
        </w:rPr>
        <w:tab/>
      </w:r>
      <w:r>
        <w:rPr>
          <w:lang w:val="fi-FI"/>
        </w:rPr>
        <w:t>4</w:t>
      </w:r>
      <w:r>
        <w:rPr>
          <w:lang w:val="fi-FI"/>
        </w:rPr>
        <w:t>1</w:t>
      </w:r>
    </w:p>
    <w:p w14:paraId="6D7588D4">
      <w:pPr>
        <w:pStyle w:val="style0"/>
        <w:tabs>
          <w:tab w:val="left" w:leader="dot" w:pos="7371"/>
        </w:tabs>
        <w:spacing w:lineRule="auto" w:line="360"/>
        <w:jc w:val="both"/>
        <w:rPr>
          <w:lang w:val="fi-FI"/>
        </w:rPr>
      </w:pPr>
      <w:r>
        <w:rPr>
          <w:lang w:val="fi-FI"/>
        </w:rPr>
        <w:t>Tabel 4.6 Skor Per tahap Polya pada Pretes</w:t>
      </w:r>
      <w:r>
        <w:tab/>
      </w:r>
      <w:r>
        <w:t>42</w:t>
      </w:r>
    </w:p>
    <w:p w14:paraId="3C3ABBB2">
      <w:pPr>
        <w:pStyle w:val="style0"/>
        <w:tabs>
          <w:tab w:val="left" w:leader="dot" w:pos="7371"/>
        </w:tabs>
        <w:spacing w:lineRule="auto" w:line="360"/>
        <w:jc w:val="both"/>
        <w:rPr>
          <w:lang w:val="fi-FI"/>
        </w:rPr>
      </w:pPr>
      <w:r>
        <w:rPr>
          <w:lang w:val="fi-FI"/>
        </w:rPr>
        <w:t>Tabel 4.</w:t>
      </w:r>
      <w:r>
        <w:rPr>
          <w:lang w:val="fi-FI"/>
        </w:rPr>
        <w:t>7</w:t>
      </w:r>
      <w:r>
        <w:rPr>
          <w:lang w:val="fi-FI"/>
        </w:rPr>
        <w:t xml:space="preserve"> Nilai Postes Siswa Kelas IV</w:t>
      </w:r>
      <w:r>
        <w:rPr>
          <w:lang w:val="fi-FI"/>
        </w:rPr>
        <w:tab/>
      </w:r>
      <w:r>
        <w:rPr>
          <w:lang w:val="fi-FI"/>
        </w:rPr>
        <w:t>4</w:t>
      </w:r>
      <w:r>
        <w:rPr>
          <w:lang w:val="fi-FI"/>
        </w:rPr>
        <w:t>3</w:t>
      </w:r>
    </w:p>
    <w:p w14:paraId="7A7F9395">
      <w:pPr>
        <w:pStyle w:val="style0"/>
        <w:tabs>
          <w:tab w:val="left" w:leader="dot" w:pos="7371"/>
        </w:tabs>
        <w:spacing w:lineRule="auto" w:line="360"/>
        <w:jc w:val="both"/>
        <w:rPr>
          <w:lang w:val="fi-FI"/>
        </w:rPr>
      </w:pPr>
      <w:r>
        <w:rPr>
          <w:lang w:val="fi-FI"/>
        </w:rPr>
        <w:t>Tabel 4.8 Skor Per tahap Polya pada Postes</w:t>
      </w:r>
      <w:r>
        <w:tab/>
      </w:r>
      <w:r>
        <w:t>44</w:t>
      </w:r>
    </w:p>
    <w:p w14:paraId="343F6339">
      <w:pPr>
        <w:pStyle w:val="style0"/>
        <w:tabs>
          <w:tab w:val="left" w:leader="dot" w:pos="7371"/>
        </w:tabs>
        <w:spacing w:lineRule="auto" w:line="360"/>
        <w:jc w:val="both"/>
        <w:rPr/>
      </w:pPr>
      <w:r>
        <w:t>Tabel 4.</w:t>
      </w:r>
      <w:r>
        <w:t>9</w:t>
      </w:r>
      <w:r>
        <w:t xml:space="preserve"> Hasil Uji Normalitas Shapiro-Wilk</w:t>
      </w:r>
      <w:r>
        <w:tab/>
      </w:r>
      <w:r>
        <w:t>4</w:t>
      </w:r>
      <w:r>
        <w:t>5</w:t>
      </w:r>
    </w:p>
    <w:p w14:paraId="7ECE4716">
      <w:pPr>
        <w:pStyle w:val="style0"/>
        <w:tabs>
          <w:tab w:val="left" w:leader="dot" w:pos="7371"/>
        </w:tabs>
        <w:spacing w:lineRule="auto" w:line="360"/>
        <w:jc w:val="both"/>
        <w:rPr/>
      </w:pPr>
      <w:r>
        <w:t>Tabel 4.</w:t>
      </w:r>
      <w:r>
        <w:t>10</w:t>
      </w:r>
      <w:r>
        <w:rPr>
          <w:b/>
          <w:bCs/>
        </w:rPr>
        <w:t xml:space="preserve"> </w:t>
      </w:r>
      <w:r>
        <w:t>Hasil Uji Hipotesis Wilcoxon Signed-Rank Test</w:t>
      </w:r>
      <w:r>
        <w:tab/>
      </w:r>
      <w:r>
        <w:t>4</w:t>
      </w:r>
      <w:r>
        <w:t>6</w:t>
      </w:r>
    </w:p>
    <w:p w14:paraId="4A8A1ED6">
      <w:pPr>
        <w:pStyle w:val="style0"/>
        <w:tabs>
          <w:tab w:val="left" w:leader="dot" w:pos="7371"/>
        </w:tabs>
        <w:spacing w:lineRule="auto" w:line="360"/>
        <w:jc w:val="both"/>
        <w:rPr>
          <w:rStyle w:val="style87"/>
          <w:b w:val="false"/>
          <w:bCs w:val="false"/>
        </w:rPr>
      </w:pPr>
      <w:r>
        <w:rPr>
          <w:rStyle w:val="style87"/>
          <w:b w:val="false"/>
          <w:bCs w:val="false"/>
        </w:rPr>
        <w:t>Tabel 4.</w:t>
      </w:r>
      <w:r>
        <w:rPr>
          <w:rStyle w:val="style87"/>
          <w:b w:val="false"/>
          <w:bCs w:val="false"/>
        </w:rPr>
        <w:t xml:space="preserve">11 </w:t>
      </w:r>
      <w:r>
        <w:rPr>
          <w:rStyle w:val="style87"/>
          <w:b w:val="false"/>
          <w:bCs w:val="false"/>
        </w:rPr>
        <w:t>Hasil Perhitungan N-Gain</w:t>
      </w:r>
      <w:r>
        <w:rPr>
          <w:rStyle w:val="style87"/>
          <w:b w:val="false"/>
          <w:bCs w:val="false"/>
        </w:rPr>
        <w:tab/>
      </w:r>
      <w:r>
        <w:rPr>
          <w:rStyle w:val="style87"/>
          <w:b w:val="false"/>
          <w:bCs w:val="false"/>
        </w:rPr>
        <w:t>4</w:t>
      </w:r>
      <w:r>
        <w:rPr>
          <w:rStyle w:val="style87"/>
          <w:b w:val="false"/>
          <w:bCs w:val="false"/>
        </w:rPr>
        <w:t>7</w:t>
      </w:r>
    </w:p>
    <w:p w14:paraId="2FCDDDB9">
      <w:pPr>
        <w:pStyle w:val="style0"/>
        <w:tabs>
          <w:tab w:val="left" w:leader="dot" w:pos="7371"/>
        </w:tabs>
        <w:spacing w:lineRule="auto" w:line="360"/>
        <w:jc w:val="both"/>
        <w:rPr/>
      </w:pPr>
      <w:r>
        <w:rPr>
          <w:rStyle w:val="style87"/>
          <w:b w:val="false"/>
          <w:bCs w:val="false"/>
        </w:rPr>
        <w:t>Tabel 4.</w:t>
      </w:r>
      <w:r>
        <w:rPr>
          <w:rStyle w:val="style87"/>
          <w:b w:val="false"/>
          <w:bCs w:val="false"/>
        </w:rPr>
        <w:t>12</w:t>
      </w:r>
      <w:r>
        <w:rPr>
          <w:rStyle w:val="style87"/>
          <w:b w:val="false"/>
          <w:bCs w:val="false"/>
        </w:rPr>
        <w:t xml:space="preserve"> Distribusi Kategori N-Gain</w:t>
      </w:r>
      <w:r>
        <w:rPr>
          <w:rStyle w:val="style87"/>
          <w:b w:val="false"/>
          <w:bCs w:val="false"/>
        </w:rPr>
        <w:tab/>
      </w:r>
      <w:r>
        <w:rPr>
          <w:rStyle w:val="style87"/>
          <w:b w:val="false"/>
          <w:bCs w:val="false"/>
        </w:rPr>
        <w:t>4</w:t>
      </w:r>
      <w:r>
        <w:rPr>
          <w:rStyle w:val="style87"/>
          <w:b w:val="false"/>
          <w:bCs w:val="false"/>
        </w:rPr>
        <w:t>8</w:t>
      </w:r>
    </w:p>
    <w:p w14:paraId="07BFBDDB">
      <w:pPr>
        <w:pStyle w:val="style0"/>
        <w:tabs>
          <w:tab w:val="left" w:leader="dot" w:pos="7371"/>
        </w:tabs>
        <w:spacing w:lineRule="auto" w:line="360"/>
        <w:rPr>
          <w:b/>
          <w:bCs/>
        </w:rPr>
      </w:pPr>
    </w:p>
    <w:p w14:paraId="61E31E26">
      <w:pPr>
        <w:pStyle w:val="style0"/>
        <w:tabs>
          <w:tab w:val="left" w:leader="dot" w:pos="7371"/>
        </w:tabs>
        <w:spacing w:lineRule="auto" w:line="360"/>
        <w:rPr>
          <w:b/>
          <w:bCs/>
        </w:rPr>
      </w:pPr>
    </w:p>
    <w:p w14:paraId="61087C5B">
      <w:pPr>
        <w:pStyle w:val="style0"/>
        <w:tabs>
          <w:tab w:val="left" w:leader="dot" w:pos="7371"/>
        </w:tabs>
        <w:spacing w:lineRule="auto" w:line="360"/>
        <w:rPr>
          <w:b/>
          <w:bCs/>
        </w:rPr>
      </w:pPr>
    </w:p>
    <w:p w14:paraId="1D97A61F">
      <w:pPr>
        <w:pStyle w:val="style0"/>
        <w:spacing w:lineRule="auto" w:line="360"/>
        <w:rPr>
          <w:b/>
          <w:bCs/>
        </w:rPr>
      </w:pPr>
    </w:p>
    <w:p w14:paraId="5DCCBECA">
      <w:pPr>
        <w:pStyle w:val="style179"/>
        <w:spacing w:lineRule="auto" w:line="360"/>
        <w:ind w:left="720" w:firstLine="720"/>
        <w:jc w:val="both"/>
        <w:rPr>
          <w:b/>
          <w:bCs/>
        </w:rPr>
      </w:pPr>
    </w:p>
    <w:p w14:paraId="12C028D2">
      <w:pPr>
        <w:pStyle w:val="style0"/>
        <w:spacing w:lineRule="auto" w:line="360"/>
        <w:jc w:val="both"/>
        <w:rPr>
          <w:b/>
          <w:bCs/>
        </w:rPr>
      </w:pPr>
    </w:p>
    <w:p w14:paraId="70EAC72B">
      <w:pPr>
        <w:pStyle w:val="style0"/>
        <w:spacing w:lineRule="auto" w:line="360"/>
        <w:jc w:val="both"/>
        <w:rPr>
          <w:b/>
          <w:bCs/>
        </w:rPr>
      </w:pPr>
    </w:p>
    <w:p w14:paraId="79E7B660">
      <w:pPr>
        <w:pStyle w:val="style0"/>
        <w:spacing w:lineRule="auto" w:line="360"/>
        <w:jc w:val="both"/>
        <w:rPr>
          <w:b/>
          <w:bCs/>
        </w:rPr>
      </w:pPr>
    </w:p>
    <w:p w14:paraId="494C8785">
      <w:pPr>
        <w:pStyle w:val="style0"/>
        <w:rPr>
          <w:b/>
          <w:bCs/>
          <w:color w:val="000000"/>
        </w:rPr>
      </w:pPr>
    </w:p>
    <w:p w14:paraId="108D75D9">
      <w:pPr>
        <w:pStyle w:val="style0"/>
        <w:rPr>
          <w:b/>
          <w:bCs/>
          <w:color w:val="000000"/>
        </w:rPr>
      </w:pPr>
    </w:p>
    <w:p w14:paraId="1DEEB364">
      <w:pPr>
        <w:pStyle w:val="style0"/>
        <w:jc w:val="center"/>
        <w:rPr>
          <w:b/>
          <w:bCs/>
          <w:color w:val="000000"/>
        </w:rPr>
      </w:pPr>
    </w:p>
    <w:p w14:paraId="6964C796">
      <w:pPr>
        <w:pStyle w:val="style0"/>
        <w:jc w:val="center"/>
        <w:rPr>
          <w:b/>
          <w:bCs/>
          <w:color w:val="000000"/>
          <w:lang w:val="fi-FI"/>
        </w:rPr>
      </w:pPr>
      <w:r>
        <w:rPr>
          <w:b/>
          <w:bCs/>
          <w:color w:val="000000"/>
          <w:lang w:val="fi-FI"/>
        </w:rPr>
        <w:t>DAFTAR LAMPIRAN</w:t>
      </w:r>
    </w:p>
    <w:p w14:paraId="5A49B18A">
      <w:pPr>
        <w:pStyle w:val="style0"/>
        <w:rPr>
          <w:color w:val="000000"/>
          <w:lang w:val="fi-FI"/>
        </w:rPr>
      </w:pPr>
    </w:p>
    <w:p w14:paraId="582CD220">
      <w:pPr>
        <w:pStyle w:val="style0"/>
        <w:tabs>
          <w:tab w:val="left" w:leader="dot" w:pos="7371"/>
        </w:tabs>
        <w:spacing w:lineRule="auto" w:line="360"/>
        <w:rPr>
          <w:color w:val="000000"/>
          <w:lang w:val="fi-FI"/>
        </w:rPr>
      </w:pPr>
      <w:r>
        <w:rPr>
          <w:color w:val="000000"/>
          <w:lang w:val="fi-FI"/>
        </w:rPr>
        <w:t>Lampiran 1. Surat Izin Penelitian</w:t>
      </w:r>
      <w:r>
        <w:rPr>
          <w:color w:val="000000"/>
          <w:lang w:val="fi-FI"/>
        </w:rPr>
        <w:tab/>
      </w:r>
      <w:r>
        <w:rPr>
          <w:color w:val="000000"/>
          <w:lang w:val="fi-FI"/>
        </w:rPr>
        <w:t>60</w:t>
      </w:r>
    </w:p>
    <w:p w14:paraId="4A85EB0B">
      <w:pPr>
        <w:pStyle w:val="style0"/>
        <w:tabs>
          <w:tab w:val="left" w:leader="dot" w:pos="7371"/>
        </w:tabs>
        <w:spacing w:lineRule="auto" w:line="360"/>
        <w:rPr>
          <w:color w:val="000000"/>
          <w:lang w:val="fi-FI"/>
        </w:rPr>
      </w:pPr>
      <w:r>
        <w:rPr>
          <w:color w:val="000000"/>
          <w:lang w:val="fi-FI"/>
        </w:rPr>
        <w:t>Lampiran 2. Surat Balasan Penelitian</w:t>
      </w:r>
      <w:r>
        <w:rPr>
          <w:color w:val="000000"/>
          <w:lang w:val="fi-FI"/>
        </w:rPr>
        <w:tab/>
      </w:r>
      <w:r>
        <w:rPr>
          <w:color w:val="000000"/>
          <w:lang w:val="fi-FI"/>
        </w:rPr>
        <w:t>61</w:t>
      </w:r>
    </w:p>
    <w:p w14:paraId="0E96E189">
      <w:pPr>
        <w:pStyle w:val="style0"/>
        <w:tabs>
          <w:tab w:val="left" w:leader="dot" w:pos="7371"/>
        </w:tabs>
        <w:spacing w:lineRule="auto" w:line="360"/>
        <w:rPr>
          <w:color w:val="000000"/>
          <w:lang w:val="fi-FI"/>
        </w:rPr>
      </w:pPr>
      <w:r>
        <w:rPr>
          <w:color w:val="000000"/>
          <w:lang w:val="fi-FI"/>
        </w:rPr>
        <w:t>Lampiran 3. Kisi-Kisi Instrumen Tes</w:t>
      </w:r>
      <w:r>
        <w:rPr>
          <w:color w:val="000000"/>
          <w:lang w:val="fi-FI"/>
        </w:rPr>
        <w:tab/>
      </w:r>
      <w:r>
        <w:rPr>
          <w:color w:val="000000"/>
          <w:lang w:val="fi-FI"/>
        </w:rPr>
        <w:t>62</w:t>
      </w:r>
    </w:p>
    <w:p w14:paraId="4D5704C2">
      <w:pPr>
        <w:pStyle w:val="style0"/>
        <w:tabs>
          <w:tab w:val="left" w:leader="dot" w:pos="7371"/>
        </w:tabs>
        <w:spacing w:lineRule="auto" w:line="360"/>
        <w:rPr>
          <w:color w:val="000000"/>
        </w:rPr>
      </w:pPr>
      <w:r>
        <w:rPr>
          <w:color w:val="000000"/>
        </w:rPr>
        <w:t>Lampiran 4.</w:t>
      </w:r>
      <w:r>
        <w:rPr>
          <w:color w:val="000000"/>
        </w:rPr>
        <w:t xml:space="preserve"> Soal Tes (Pretes dan Postes)</w:t>
      </w:r>
      <w:r>
        <w:rPr>
          <w:color w:val="000000"/>
        </w:rPr>
        <w:tab/>
      </w:r>
      <w:r>
        <w:rPr>
          <w:color w:val="000000"/>
        </w:rPr>
        <w:t>64</w:t>
      </w:r>
    </w:p>
    <w:p w14:paraId="1E5E64F7">
      <w:pPr>
        <w:pStyle w:val="style0"/>
        <w:tabs>
          <w:tab w:val="left" w:leader="dot" w:pos="7371"/>
        </w:tabs>
        <w:spacing w:lineRule="auto" w:line="360"/>
        <w:rPr>
          <w:color w:val="000000"/>
          <w:lang w:val="fi-FI"/>
        </w:rPr>
      </w:pPr>
      <w:r>
        <w:rPr>
          <w:color w:val="000000"/>
          <w:lang w:val="fi-FI"/>
        </w:rPr>
        <w:t>Lampiran 5. Lembar Validasi Ahli</w:t>
      </w:r>
      <w:r>
        <w:rPr>
          <w:color w:val="000000"/>
          <w:lang w:val="fi-FI"/>
        </w:rPr>
        <w:tab/>
      </w:r>
      <w:r>
        <w:rPr>
          <w:color w:val="000000"/>
          <w:lang w:val="fi-FI"/>
        </w:rPr>
        <w:t>6</w:t>
      </w:r>
      <w:r>
        <w:rPr>
          <w:color w:val="000000"/>
          <w:lang w:val="fi-FI"/>
        </w:rPr>
        <w:t>5</w:t>
      </w:r>
    </w:p>
    <w:p w14:paraId="26540D15">
      <w:pPr>
        <w:pStyle w:val="style0"/>
        <w:tabs>
          <w:tab w:val="left" w:leader="dot" w:pos="7371"/>
        </w:tabs>
        <w:spacing w:lineRule="auto" w:line="360"/>
        <w:rPr>
          <w:color w:val="000000"/>
        </w:rPr>
      </w:pPr>
      <w:r>
        <w:rPr>
          <w:color w:val="000000"/>
          <w:lang w:val="fi-FI"/>
        </w:rPr>
        <w:t xml:space="preserve">Lampiran 6. </w:t>
      </w:r>
      <w:r>
        <w:rPr>
          <w:color w:val="000000"/>
        </w:rPr>
        <w:t>Hasil Uji coba Instrumen (13 Responden SDN 037)</w:t>
      </w:r>
      <w:r>
        <w:rPr>
          <w:color w:val="000000"/>
        </w:rPr>
        <w:tab/>
      </w:r>
      <w:r>
        <w:rPr>
          <w:color w:val="000000"/>
        </w:rPr>
        <w:t>6</w:t>
      </w:r>
      <w:r>
        <w:rPr>
          <w:color w:val="000000"/>
        </w:rPr>
        <w:t>7</w:t>
      </w:r>
    </w:p>
    <w:p w14:paraId="01869EB2">
      <w:pPr>
        <w:pStyle w:val="style0"/>
        <w:tabs>
          <w:tab w:val="left" w:leader="dot" w:pos="7371"/>
        </w:tabs>
        <w:spacing w:lineRule="auto" w:line="360"/>
        <w:rPr>
          <w:color w:val="000000"/>
        </w:rPr>
      </w:pPr>
      <w:r>
        <w:rPr>
          <w:color w:val="000000"/>
        </w:rPr>
        <w:t>Lampiran 7.</w:t>
      </w:r>
      <w:r>
        <w:rPr>
          <w:color w:val="000000"/>
        </w:rPr>
        <w:t xml:space="preserve"> Hasil Uji Validitas dan Reliabilitas Instrumen</w:t>
      </w:r>
      <w:r>
        <w:rPr>
          <w:color w:val="000000"/>
        </w:rPr>
        <w:tab/>
      </w:r>
      <w:r>
        <w:rPr>
          <w:color w:val="000000"/>
        </w:rPr>
        <w:t>6</w:t>
      </w:r>
      <w:r>
        <w:rPr>
          <w:color w:val="000000"/>
        </w:rPr>
        <w:t>8</w:t>
      </w:r>
    </w:p>
    <w:p w14:paraId="2482D1C1">
      <w:pPr>
        <w:pStyle w:val="style0"/>
        <w:tabs>
          <w:tab w:val="left" w:leader="dot" w:pos="7371"/>
        </w:tabs>
        <w:spacing w:lineRule="auto" w:line="360"/>
        <w:rPr>
          <w:color w:val="000000"/>
        </w:rPr>
      </w:pPr>
      <w:r>
        <w:rPr>
          <w:color w:val="000000"/>
        </w:rPr>
        <w:t>Lampiran 8.</w:t>
      </w:r>
      <w:r>
        <w:rPr>
          <w:color w:val="000000"/>
        </w:rPr>
        <w:t xml:space="preserve"> Modul </w:t>
      </w:r>
      <w:r>
        <w:rPr>
          <w:color w:val="000000"/>
        </w:rPr>
        <w:t>Ajar</w:t>
      </w:r>
      <w:r>
        <w:rPr>
          <w:color w:val="000000"/>
        </w:rPr>
        <w:tab/>
      </w:r>
      <w:r>
        <w:rPr>
          <w:color w:val="000000"/>
        </w:rPr>
        <w:t>6</w:t>
      </w:r>
      <w:r>
        <w:rPr>
          <w:color w:val="000000"/>
        </w:rPr>
        <w:t>9</w:t>
      </w:r>
    </w:p>
    <w:p w14:paraId="49B5B0B5">
      <w:pPr>
        <w:pStyle w:val="style0"/>
        <w:tabs>
          <w:tab w:val="left" w:leader="dot" w:pos="7371"/>
        </w:tabs>
        <w:spacing w:lineRule="auto" w:line="360"/>
        <w:rPr>
          <w:color w:val="000000"/>
        </w:rPr>
      </w:pPr>
      <w:r>
        <w:rPr>
          <w:color w:val="000000"/>
        </w:rPr>
        <w:t>Lampiran 9.</w:t>
      </w:r>
      <w:r>
        <w:rPr>
          <w:color w:val="000000"/>
        </w:rPr>
        <w:t xml:space="preserve"> Data Nilai Pretes dan Postes Siswa</w:t>
      </w:r>
      <w:r>
        <w:rPr>
          <w:color w:val="000000"/>
        </w:rPr>
        <w:tab/>
      </w:r>
      <w:r>
        <w:rPr>
          <w:color w:val="000000"/>
        </w:rPr>
        <w:t>77</w:t>
      </w:r>
    </w:p>
    <w:p w14:paraId="6162E7E5">
      <w:pPr>
        <w:pStyle w:val="style0"/>
        <w:tabs>
          <w:tab w:val="left" w:leader="dot" w:pos="7371"/>
        </w:tabs>
        <w:spacing w:lineRule="auto" w:line="360"/>
        <w:rPr>
          <w:color w:val="000000"/>
        </w:rPr>
      </w:pPr>
      <w:r>
        <w:rPr>
          <w:color w:val="000000"/>
        </w:rPr>
        <w:t>Lampiran 10.</w:t>
      </w:r>
      <w:r>
        <w:rPr>
          <w:color w:val="000000"/>
        </w:rPr>
        <w:t xml:space="preserve"> </w:t>
      </w:r>
      <w:r>
        <w:rPr>
          <w:color w:val="000000"/>
        </w:rPr>
        <w:t>Skor Per tahap Polya pada Pretes dan Postes</w:t>
      </w:r>
      <w:r>
        <w:rPr>
          <w:color w:val="000000"/>
        </w:rPr>
        <w:tab/>
      </w:r>
      <w:r>
        <w:rPr>
          <w:color w:val="000000"/>
        </w:rPr>
        <w:t>78</w:t>
      </w:r>
    </w:p>
    <w:p w14:paraId="5A48DBB1">
      <w:pPr>
        <w:pStyle w:val="style0"/>
        <w:tabs>
          <w:tab w:val="left" w:leader="dot" w:pos="7371"/>
        </w:tabs>
        <w:spacing w:lineRule="auto" w:line="360"/>
        <w:rPr>
          <w:color w:val="000000"/>
        </w:rPr>
      </w:pPr>
      <w:r>
        <w:rPr>
          <w:color w:val="000000"/>
        </w:rPr>
        <w:t>Lampiran 11.</w:t>
      </w:r>
      <w:r>
        <w:rPr>
          <w:color w:val="000000"/>
        </w:rPr>
        <w:t xml:space="preserve"> </w:t>
      </w:r>
      <w:r>
        <w:rPr>
          <w:color w:val="000000"/>
        </w:rPr>
        <w:t>Hasil Uji coba Normalitas</w:t>
      </w:r>
      <w:r>
        <w:rPr>
          <w:color w:val="000000"/>
        </w:rPr>
        <w:tab/>
      </w:r>
      <w:r>
        <w:rPr>
          <w:color w:val="000000"/>
        </w:rPr>
        <w:t>7</w:t>
      </w:r>
      <w:r>
        <w:rPr>
          <w:color w:val="000000"/>
        </w:rPr>
        <w:t>9</w:t>
      </w:r>
    </w:p>
    <w:p w14:paraId="382105D8">
      <w:pPr>
        <w:pStyle w:val="style0"/>
        <w:tabs>
          <w:tab w:val="left" w:leader="dot" w:pos="7371"/>
        </w:tabs>
        <w:spacing w:lineRule="auto" w:line="360"/>
        <w:rPr>
          <w:color w:val="000000"/>
        </w:rPr>
      </w:pPr>
      <w:r>
        <w:rPr>
          <w:color w:val="000000"/>
        </w:rPr>
        <w:t>Lampiran 1</w:t>
      </w:r>
      <w:r>
        <w:rPr>
          <w:color w:val="000000"/>
        </w:rPr>
        <w:t>2</w:t>
      </w:r>
      <w:r>
        <w:rPr>
          <w:color w:val="000000"/>
        </w:rPr>
        <w:t>.</w:t>
      </w:r>
      <w:r>
        <w:rPr>
          <w:color w:val="000000"/>
        </w:rPr>
        <w:t xml:space="preserve"> Hasil Uji Hipotesis Wilcoxon Signed Rank Test</w:t>
      </w:r>
      <w:r>
        <w:rPr>
          <w:color w:val="000000"/>
        </w:rPr>
        <w:tab/>
      </w:r>
      <w:r>
        <w:rPr>
          <w:color w:val="000000"/>
        </w:rPr>
        <w:t>80</w:t>
      </w:r>
    </w:p>
    <w:p w14:paraId="65EA0290">
      <w:pPr>
        <w:pStyle w:val="style0"/>
        <w:tabs>
          <w:tab w:val="left" w:leader="dot" w:pos="7371"/>
        </w:tabs>
        <w:spacing w:lineRule="auto" w:line="360"/>
        <w:rPr>
          <w:color w:val="000000"/>
        </w:rPr>
      </w:pPr>
      <w:r>
        <w:rPr>
          <w:color w:val="000000"/>
        </w:rPr>
        <w:t>Lampiran 1</w:t>
      </w:r>
      <w:r>
        <w:rPr>
          <w:color w:val="000000"/>
        </w:rPr>
        <w:t>3</w:t>
      </w:r>
      <w:r>
        <w:rPr>
          <w:color w:val="000000"/>
        </w:rPr>
        <w:t>.</w:t>
      </w:r>
      <w:r>
        <w:rPr>
          <w:color w:val="000000"/>
        </w:rPr>
        <w:t xml:space="preserve"> Hasil Perhitungan N-Gain</w:t>
      </w:r>
      <w:r>
        <w:rPr>
          <w:color w:val="000000"/>
        </w:rPr>
        <w:tab/>
      </w:r>
      <w:r>
        <w:rPr>
          <w:color w:val="000000"/>
        </w:rPr>
        <w:t>81</w:t>
      </w:r>
    </w:p>
    <w:p w14:paraId="5D713902">
      <w:pPr>
        <w:pStyle w:val="style0"/>
        <w:tabs>
          <w:tab w:val="left" w:leader="dot" w:pos="7371"/>
        </w:tabs>
        <w:spacing w:lineRule="auto" w:line="360"/>
        <w:rPr>
          <w:color w:val="000000"/>
        </w:rPr>
      </w:pPr>
      <w:r>
        <w:rPr>
          <w:color w:val="000000"/>
        </w:rPr>
        <w:t>Lampiran 1</w:t>
      </w:r>
      <w:r>
        <w:rPr>
          <w:color w:val="000000"/>
        </w:rPr>
        <w:t>4</w:t>
      </w:r>
      <w:r>
        <w:rPr>
          <w:color w:val="000000"/>
        </w:rPr>
        <w:t>.</w:t>
      </w:r>
      <w:r>
        <w:rPr>
          <w:color w:val="000000"/>
        </w:rPr>
        <w:t xml:space="preserve"> Hasil Descriptive Statistics </w:t>
      </w:r>
      <w:r>
        <w:rPr>
          <w:color w:val="000000"/>
        </w:rPr>
        <w:tab/>
      </w:r>
      <w:r>
        <w:rPr>
          <w:color w:val="000000"/>
        </w:rPr>
        <w:t>82</w:t>
      </w:r>
    </w:p>
    <w:p w14:paraId="5BA4F4BD">
      <w:pPr>
        <w:pStyle w:val="style0"/>
        <w:tabs>
          <w:tab w:val="left" w:leader="dot" w:pos="7371"/>
        </w:tabs>
        <w:spacing w:lineRule="auto" w:line="360"/>
        <w:rPr>
          <w:color w:val="000000"/>
          <w:lang w:val="fi-FI"/>
        </w:rPr>
      </w:pPr>
      <w:r>
        <w:rPr>
          <w:color w:val="000000"/>
          <w:lang w:val="fi-FI"/>
        </w:rPr>
        <w:t>Lampiran 1</w:t>
      </w:r>
      <w:r>
        <w:rPr>
          <w:color w:val="000000"/>
          <w:lang w:val="fi-FI"/>
        </w:rPr>
        <w:t>5</w:t>
      </w:r>
      <w:r>
        <w:rPr>
          <w:color w:val="000000"/>
          <w:lang w:val="fi-FI"/>
        </w:rPr>
        <w:t>. Dokumentasi Kegiatan Penelitian</w:t>
      </w:r>
      <w:r>
        <w:rPr>
          <w:color w:val="000000"/>
          <w:lang w:val="fi-FI"/>
        </w:rPr>
        <w:tab/>
      </w:r>
      <w:r>
        <w:rPr>
          <w:color w:val="000000"/>
          <w:lang w:val="fi-FI"/>
        </w:rPr>
        <w:t>83</w:t>
      </w:r>
    </w:p>
    <w:p w14:paraId="00103A81">
      <w:pPr>
        <w:pStyle w:val="style0"/>
        <w:tabs>
          <w:tab w:val="left" w:leader="dot" w:pos="7371"/>
        </w:tabs>
        <w:spacing w:lineRule="auto" w:line="360"/>
        <w:rPr>
          <w:color w:val="000000"/>
          <w:lang w:val="fi-FI"/>
        </w:rPr>
      </w:pPr>
      <w:r>
        <w:rPr>
          <w:color w:val="000000"/>
          <w:lang w:val="fi-FI"/>
        </w:rPr>
        <w:t>Lampiran 16 Kontrol Kunsultasi Bimbingan</w:t>
      </w:r>
      <w:r>
        <w:rPr>
          <w:color w:val="000000"/>
          <w:lang w:val="fi-FI"/>
        </w:rPr>
        <w:tab/>
      </w:r>
      <w:r>
        <w:rPr>
          <w:color w:val="000000"/>
          <w:lang w:val="fi-FI"/>
        </w:rPr>
        <w:t>84</w:t>
      </w:r>
    </w:p>
    <w:p w14:paraId="463B1CC4">
      <w:pPr>
        <w:pStyle w:val="style0"/>
        <w:tabs>
          <w:tab w:val="left" w:leader="dot" w:pos="7371"/>
        </w:tabs>
        <w:spacing w:lineRule="auto" w:line="360"/>
        <w:rPr>
          <w:color w:val="000000"/>
          <w:lang w:val="fi-FI"/>
        </w:rPr>
      </w:pPr>
      <w:r>
        <w:rPr>
          <w:color w:val="000000"/>
          <w:lang w:val="fi-FI"/>
        </w:rPr>
        <w:t>Lampiran 17 Hasil Cek Turnitin</w:t>
      </w:r>
      <w:r>
        <w:rPr>
          <w:color w:val="000000"/>
          <w:lang w:val="fi-FI"/>
        </w:rPr>
        <w:tab/>
      </w:r>
      <w:r>
        <w:rPr>
          <w:color w:val="000000"/>
          <w:lang w:val="fi-FI"/>
        </w:rPr>
        <w:t>86</w:t>
      </w:r>
    </w:p>
    <w:p w14:paraId="624DEFE4">
      <w:pPr>
        <w:pStyle w:val="style0"/>
        <w:tabs>
          <w:tab w:val="left" w:leader="dot" w:pos="7371"/>
        </w:tabs>
        <w:spacing w:lineRule="auto" w:line="360"/>
        <w:rPr>
          <w:color w:val="000000"/>
          <w:lang w:val="fi-FI"/>
        </w:rPr>
      </w:pPr>
      <w:r>
        <w:rPr>
          <w:color w:val="000000"/>
          <w:lang w:val="fi-FI"/>
        </w:rPr>
        <w:t>Lampiran 1</w:t>
      </w:r>
      <w:r>
        <w:rPr>
          <w:color w:val="000000"/>
          <w:lang w:val="fi-FI"/>
        </w:rPr>
        <w:t>8</w:t>
      </w:r>
      <w:r>
        <w:rPr>
          <w:color w:val="000000"/>
          <w:lang w:val="fi-FI"/>
        </w:rPr>
        <w:t>. Biodata Penulis</w:t>
      </w:r>
      <w:r>
        <w:rPr>
          <w:color w:val="000000"/>
          <w:lang w:val="fi-FI"/>
        </w:rPr>
        <w:tab/>
      </w:r>
      <w:r>
        <w:rPr>
          <w:color w:val="000000"/>
          <w:lang w:val="fi-FI"/>
        </w:rPr>
        <w:t>8</w:t>
      </w:r>
      <w:r>
        <w:rPr>
          <w:color w:val="000000"/>
          <w:lang w:val="fi-FI"/>
        </w:rPr>
        <w:t>7</w:t>
      </w:r>
    </w:p>
    <w:p w14:paraId="62F8F9FC">
      <w:pPr>
        <w:pStyle w:val="style0"/>
        <w:tabs>
          <w:tab w:val="left" w:leader="dot" w:pos="7371"/>
        </w:tabs>
        <w:spacing w:lineRule="auto" w:line="360"/>
        <w:rPr>
          <w:color w:val="000000"/>
          <w:lang w:val="fi-FI"/>
        </w:rPr>
      </w:pPr>
    </w:p>
    <w:p w14:paraId="049B1191">
      <w:pPr>
        <w:pStyle w:val="style0"/>
        <w:rPr>
          <w:color w:val="000000"/>
        </w:rPr>
        <w:sectPr>
          <w:headerReference w:type="even" r:id="rId18"/>
          <w:headerReference w:type="default" r:id="rId19"/>
          <w:footerReference w:type="default" r:id="rId20"/>
          <w:headerReference w:type="first" r:id="rId21"/>
          <w:footerReference w:type="first" r:id="rId22"/>
          <w:pgSz w:w="11906" w:h="16838" w:orient="portrait"/>
          <w:pgMar w:top="2268" w:right="1701" w:bottom="1701" w:left="2268" w:header="709" w:footer="709" w:gutter="0"/>
          <w:pgNumType w:fmt="lowerRoman" w:start="1"/>
          <w:cols w:space="720"/>
          <w:titlePg/>
          <w:docGrid w:linePitch="360"/>
        </w:sectPr>
      </w:pPr>
      <w:r>
        <w:rPr>
          <w:color w:val="000000"/>
        </w:rPr>
        <w:br w:type="page"/>
      </w:r>
    </w:p>
    <w:p w14:paraId="4BFD930F">
      <w:pPr>
        <w:pStyle w:val="style0"/>
        <w:rPr>
          <w:color w:val="000000"/>
        </w:rPr>
      </w:pPr>
    </w:p>
    <w:p w14:paraId="59FF86CE">
      <w:pPr>
        <w:pStyle w:val="style0"/>
        <w:spacing w:lineRule="auto" w:line="360"/>
        <w:jc w:val="center"/>
        <w:rPr>
          <w:b/>
          <w:bCs/>
        </w:rPr>
      </w:pPr>
      <w:r>
        <w:rPr>
          <w:b/>
          <w:bCs/>
        </w:rPr>
        <w:t>BAB I</w:t>
      </w:r>
      <w:bookmarkEnd w:id="0"/>
    </w:p>
    <w:p w14:paraId="3AE37D4E">
      <w:pPr>
        <w:pStyle w:val="style0"/>
        <w:spacing w:lineRule="auto" w:line="360"/>
        <w:jc w:val="center"/>
        <w:rPr>
          <w:b/>
          <w:bCs/>
        </w:rPr>
      </w:pPr>
      <w:r>
        <w:rPr>
          <w:b/>
          <w:bCs/>
        </w:rPr>
        <w:t>PENDAHULUAN</w:t>
      </w:r>
    </w:p>
    <w:bookmarkStart w:id="1" w:name="_Toc235797283"/>
    <w:p w14:paraId="444AE577">
      <w:pPr>
        <w:pStyle w:val="style179"/>
        <w:numPr>
          <w:ilvl w:val="0"/>
          <w:numId w:val="3"/>
        </w:numPr>
        <w:spacing w:lineRule="auto" w:line="360"/>
        <w:ind w:left="0"/>
        <w:jc w:val="both"/>
        <w:rPr>
          <w:b/>
          <w:bCs/>
        </w:rPr>
      </w:pPr>
      <w:r>
        <w:rPr>
          <w:b/>
          <w:bCs/>
        </w:rPr>
        <w:t>Latar Belakang Masalah</w:t>
      </w:r>
      <w:bookmarkEnd w:id="1"/>
    </w:p>
    <w:p w14:paraId="0851CEB1">
      <w:pPr>
        <w:pStyle w:val="style0"/>
        <w:spacing w:lineRule="auto" w:line="360"/>
        <w:ind w:firstLine="720"/>
        <w:jc w:val="both"/>
        <w:rPr/>
      </w:pPr>
      <w:r>
        <w:t>Pendidikan dasar merupakan fondasi utama dalam membentuk kemampuan berpikir siswa untuk jenjang pendidikan berikutnya.</w:t>
      </w:r>
      <w:r>
        <w:t xml:space="preserve"> </w:t>
      </w:r>
      <w:r>
        <w:t>Salah satu mata pelajaran yang berperan penting dalam membangun kemampuan bernalar tersebut adalah matematika.</w:t>
      </w:r>
      <w:r>
        <w:t xml:space="preserve"> Menurut </w:t>
      </w:r>
      <w:r>
        <w:rPr>
          <w:lang w:val="fi-FI"/>
        </w:rPr>
        <w:fldChar w:fldCharType="begin"/>
      </w:r>
      <w:r>
        <w:instrText>ADDIN CSL_CITATION {"citationItems":[{"id":"ITEM-1","itemData":{"DOI":"10.47783/literasiologi.v9i4","author":[{"dropping-particle":"","family":"Gusmarlia","given":"Fefy","non-dropping-particle":"","parse-names":false,"suffix":""}],"container-title":"Jurnal Literasiologi","id":"ITEM-1","issued":{"date-parts":[["2025"]]},"page":"1-7","title":"Pentingnya Konsep Dasar Matematika Di Sekolah Dasar","type":"article-journal","volume":"14"},"uris":["http://www.mendeley.com/documents/?uuid=af5d289f-197c-4569-802f-d4d4f3b2c10a"]}],"mendeley":{"formattedCitation":"(Gusmarlia, 2025)","manualFormatting":"Gusmarlia (2025)","plainTextFormattedCitation":"(Gusmarlia, 2025)","previouslyFormattedCitation":"(Gusmarlia, 2025)"},"properties":{"noteIndex":0},"schema":"https://github.com/citation-style-language/schema/raw/master/csl-citation.json"}</w:instrText>
      </w:r>
      <w:r>
        <w:rPr>
          <w:lang w:val="fi-FI"/>
        </w:rPr>
        <w:fldChar w:fldCharType="separate"/>
      </w:r>
      <w:r>
        <w:rPr>
          <w:noProof/>
        </w:rPr>
        <w:t>Gusmarlia (2025)</w:t>
      </w:r>
      <w:r>
        <w:rPr>
          <w:lang w:val="fi-FI"/>
        </w:rPr>
        <w:fldChar w:fldCharType="end"/>
      </w:r>
      <w:r>
        <w:t xml:space="preserve">, matematika merupakan salah satu mata pelajaran dasar yang berperan penting dalam membentuk kemampuan berpikir logis, sistematis, dan kritis pada peserta didik. </w:t>
      </w:r>
      <w:r>
        <w:t>Pembelajaran matematika di Sekolah Dasar (SD) tidak hanya bertujuan agar siswa mampu berhitung, tetapi juga memahami konsep-konsep dasar yang menjadi fondasi bagi pembelajaran matematika di jenjang berikutnya.</w:t>
      </w:r>
      <w:r>
        <w:t xml:space="preserve"> Salah satu kompetensi penting yang harus dikuasai siswa kelas IV SD adalah kemampuan menyelesaikan soal cerita pada materi operasi hitung bilangan cacah, sebab soal cerita menuntut siswa tidak hanya mampu berhitung, tetapi juga memahami redaksi soal, menerjemahkannya ke dalam kalimat matematika, menyelesaikannya, dan memeriksa kembali jawaban yang diperoleh (Polya, 1957; Yayuk &amp; Husamah, 2020)</w:t>
      </w:r>
      <w:r>
        <w:rPr/>
        <w:fldChar w:fldCharType="begin"/>
      </w:r>
      <w:r>
        <w:instrText>ADDIN CSL_CITATION {"citationItems":[{"id":"ITEM-1","itemData":{"author":[{"dropping-particle":"","family":"Yayuk","given":"Erna","non-dropping-particle":"","parse-names":false,"suffix":""},{"dropping-particle":"","family":"Husamah","given":"H","non-dropping-particle":"","parse-names":false,"suffix":""}],"container-title":"Journal for the Education of Gifted Young","id":"ITEM-1","issued":{"date-parts":[["2020"]]},"page":"361-378","title":"The Difficulties of Prospective Elementary School Teachers in Item Problem Solving for Mathematics : Polya ’ s Steps","type":"article-journal","volume":"8 (1)"},"uris":["http://www.mendeley.com/documents/?uuid=8ee7e33f-553f-4e4d-9a88-7ea85a8a1f0f"]}],"mendeley":{"formattedCitation":"(Yayuk &amp; Husamah, 2020)","plainTextFormattedCitation":"(Yayuk &amp; Husamah, 2020)","previouslyFormattedCitation":"(Yayuk &amp; Husamah, 2020)"},"properties":{"noteIndex":0},"schema":"https://github.com/citation-style-language/schema/raw/master/csl-citation.json"}</w:instrText>
      </w:r>
      <w:r>
        <w:rPr/>
        <w:fldChar w:fldCharType="end"/>
      </w:r>
      <w:r>
        <w:t>.</w:t>
      </w:r>
    </w:p>
    <w:p w14:paraId="45730237">
      <w:pPr>
        <w:pStyle w:val="style0"/>
        <w:spacing w:lineRule="auto" w:line="360"/>
        <w:ind w:firstLine="720"/>
        <w:jc w:val="both"/>
        <w:rPr>
          <w:lang w:val="fi-FI"/>
        </w:rPr>
      </w:pPr>
      <w:r>
        <w:t>Kemampuan pemecahan masalah matematis siswa sekolah dasar di Indonesia secara umum masih berada pada kategori rendah hingga sedang, khususnya ketika siswa dihadapkan pada soal cerita.</w:t>
      </w:r>
      <w:r>
        <w:t xml:space="preserve"> Kondisi ini turut diperkuat oleh </w:t>
      </w:r>
      <w:r>
        <w:rPr/>
        <w:fldChar w:fldCharType="begin"/>
      </w:r>
      <w:r>
        <w:instrText>ADDIN CSL_CITATION {"citationItems":[{"id":"ITEM-1","itemData":{"DOI":"10.31004/cendekia.v6i3.1471","author":[{"dropping-particle":"","family":"Fauziah","given":"Nur","non-dropping-particle":"","parse-names":false,"suffix":""},{"dropping-particle":"","family":"Roza","given":"Yenita","non-dropping-particle":"","parse-names":false,"suffix":""}],"container-title":"Jurnal Pendidikan Matematika","id":"ITEM-1","issue":"03","issued":{"date-parts":[["2022"]]},"page":"3241-3250","title":"Kemampuan Matematis Pemecahan Masalah Siswa dalam Penyelesaian Soal Tipe Numerasi AKM","type":"article-journal","volume":"06"},"uris":["http://www.mendeley.com/documents/?uuid=6e35889e-54d0-4227-a288-050a5fc12dd9"]}],"mendeley":{"formattedCitation":"(Fauziah &amp; Roza, 2022)","manualFormatting":"Fauziah &amp; Roza (2022)","plainTextFormattedCitation":"(Fauziah &amp; Roza, 2022)","previouslyFormattedCitation":"(Fauziah &amp; Roza, 2022)"},"properties":{"noteIndex":0},"schema":"https://github.com/citation-style-language/schema/raw/master/csl-citation.json"}</w:instrText>
      </w:r>
      <w:r>
        <w:rPr/>
        <w:fldChar w:fldCharType="separate"/>
      </w:r>
      <w:r>
        <w:rPr>
          <w:noProof/>
        </w:rPr>
        <w:t>Fauziah &amp; Roza (2022)</w:t>
      </w:r>
      <w:r>
        <w:rPr/>
        <w:fldChar w:fldCharType="end"/>
      </w:r>
      <w:r>
        <w:t xml:space="preserve"> yang menemukan bahwa kemampuan matematis siswa dalam menyelesaikan soal tipe numerasi Asesmen Kompetensi Minimum (AKM) masih memerlukan penguatan, terutama pada aspek penerapan konsep bilangan dalam konteks kehidupan nyata. </w:t>
      </w:r>
      <w:r>
        <w:rPr>
          <w:lang w:val="fi-FI"/>
        </w:rPr>
        <w:t xml:space="preserve">Kenyataan di lapangan juga menunjukkan hal serupa oleh </w:t>
      </w:r>
      <w:r>
        <w:rPr/>
        <w:fldChar w:fldCharType="begin"/>
      </w:r>
      <w:r>
        <w:rPr>
          <w:lang w:val="fi-FI"/>
        </w:rPr>
        <w:instrText>ADDIN CSL_CITATION {"citationItems":[{"id":"ITEM-1","itemData":{"DOI":"10.30598/jupitekvol4iss1pp36-46","author":[{"dropping-particle":"","family":"Udil","given":"Patrisius Afrisno","non-dropping-particle":"","parse-names":false,"suffix":""},{"dropping-particle":"","family":"Senia","given":"Maria Elfantiana","non-dropping-particle":"","parse-names":false,"suffix":""},{"dropping-particle":"","family":"Lasam","given":"Yosefina","non-dropping-particle":"","parse-names":false,"suffix":""}],"container-title":"Jurnal Pendidikan Matematika","id":"ITEM-1","issued":{"date-parts":[["2021"]]},"page":"36-46","title":"Analisis Kesalahan Siswa SD Dalam Menyelesaikan Soal Cerita Operasi Hitung Bilangan Cacah Berdasarkan Prosedur Newman","type":"article-journal","volume":"4"},"uris":["http://www.mendeley.com/documents/?uuid=6f706a5e-fb1c-496a-9c90-c790e5511b21"]}],"mendeley":{"formattedCitation":"(Udil et al., 2021)","manualFormatting":"Udil et al. (2021)","plainTextFormattedCitation":"(Udil et al., 2021)","previouslyFormattedCitation":"(Udil et al., 2021)"},"properties":{"noteIndex":0},"schema":"https://github.com/citation-style-language/schema/raw/master/csl-citation.json"}</w:instrText>
      </w:r>
      <w:r>
        <w:rPr/>
        <w:fldChar w:fldCharType="separate"/>
      </w:r>
      <w:r>
        <w:rPr>
          <w:noProof/>
          <w:lang w:val="fi-FI"/>
        </w:rPr>
        <w:t>Udil et al. (2021)</w:t>
      </w:r>
      <w:r>
        <w:rPr/>
        <w:fldChar w:fldCharType="end"/>
      </w:r>
      <w:r>
        <w:rPr>
          <w:lang w:val="fi-FI"/>
        </w:rPr>
        <w:t xml:space="preserve"> menemukan bahwa sebagian besar siswa SD melakukan kesalahan pada tahap memahami masalah, mentransformasi masalah ke kalimat matematika, serta melakukan proses perhitungan ketika menyelesaikan soal cerita operasi hitung bilangan cacah.</w:t>
      </w:r>
    </w:p>
    <w:p w14:paraId="6828CE5F">
      <w:pPr>
        <w:pStyle w:val="style0"/>
        <w:spacing w:lineRule="auto" w:line="360"/>
        <w:ind w:firstLine="720"/>
        <w:jc w:val="both"/>
        <w:rPr>
          <w:lang w:val="fi-FI"/>
        </w:rPr>
      </w:pPr>
      <w:r>
        <w:rPr>
          <w:lang w:val="fi-FI"/>
        </w:rPr>
        <w:t xml:space="preserve">Kesulitan yang dialami menunjukkan bahwa rendahnya kemampuan siswa dalam menyelesaikan soal cerita dipengaruhi oleh proses pembelajaran yang </w:t>
      </w:r>
      <w:r>
        <w:rPr>
          <w:lang w:val="fi-FI"/>
        </w:rPr>
        <w:t xml:space="preserve">masih bersifat konvensional, di mana guru cenderung menggunakan metode ceramah dan berpusat pada penyampaian materi tanpa memberikan kesempatan kepada siswa untuk mengonstruksi pemahamannya sendiri. Selain itu, materi pembelajaran juga kurang dikaitkan dengan konteks kehidupan sehari-hari siswa, sehingga mereka mengalami kesulitan dalam memahami makna soal. Akibatnya, siswa lebih cenderung menghafal rumus daripada memahami konsep dan menerapkannya dalam situasi nyata </w:t>
      </w:r>
      <w:r>
        <w:rPr>
          <w:lang w:val="fi-FI"/>
        </w:rPr>
        <w:fldChar w:fldCharType="begin"/>
      </w:r>
      <w:r>
        <w:rPr>
          <w:lang w:val="fi-FI"/>
        </w:rPr>
        <w:instrText>ADDIN CSL_CITATION {"citationItems":[{"id":"ITEM-1","itemData":{"author":[{"dropping-particle":"","family":"Utari","given":"Dian Rizky","non-dropping-particle":"","parse-names":false,"suffix":""},{"dropping-particle":"","family":"Wardana","given":"M Yusuf Setia","non-dropping-particle":"","parse-names":false,"suffix":""},{"dropping-particle":"","family":"Damayani","given":"Aries Tika","non-dropping-particle":"","parse-names":false,"suffix":""}],"container-title":"Junal Ilmiah Sekolah Dasar","id":"ITEM-1","issue":"4","issued":{"date-parts":[["2019"]]},"page":"534-540","title":"Analisis Kesulitan Belajar Matematika dalam Menyelesaikan Soal Cerita","type":"article-journal","volume":"3"},"uris":["http://www.mendeley.com/documents/?uuid=cb1e31da-445f-4260-99bc-e1da243d2c55"]}],"mendeley":{"formattedCitation":"(Utari et al., 2019)","plainTextFormattedCitation":"(Utari et al., 2019)","previouslyFormattedCitation":"(Utari et al., 2019)"},"properties":{"noteIndex":0},"schema":"https://github.com/citation-style-language/schema/raw/master/csl-citation.json"}</w:instrText>
      </w:r>
      <w:r>
        <w:rPr>
          <w:lang w:val="fi-FI"/>
        </w:rPr>
        <w:fldChar w:fldCharType="separate"/>
      </w:r>
      <w:r>
        <w:rPr>
          <w:noProof/>
          <w:lang w:val="fi-FI"/>
        </w:rPr>
        <w:t>(Utari et al., 2019)</w:t>
      </w:r>
      <w:r>
        <w:rPr>
          <w:lang w:val="fi-FI"/>
        </w:rPr>
        <w:fldChar w:fldCharType="end"/>
      </w:r>
      <w:r>
        <w:rPr>
          <w:lang w:val="fi-FI"/>
        </w:rPr>
        <w:t>.</w:t>
      </w:r>
    </w:p>
    <w:p w14:paraId="15D04DCA">
      <w:pPr>
        <w:pStyle w:val="style0"/>
        <w:spacing w:lineRule="auto" w:line="360"/>
        <w:ind w:firstLine="720"/>
        <w:jc w:val="both"/>
        <w:rPr>
          <w:lang w:val="fi-FI"/>
        </w:rPr>
      </w:pPr>
      <w:r>
        <w:rPr>
          <w:lang w:val="fi-FI"/>
        </w:rPr>
        <w:t>Kondisi tersebut juga peneliti temukan pada observasi awal yang dilakukan di kelas IV UPTD SD Negeri 036 Tangga Bosi. Kelas ini berjumlah 17 siswa, terdiri atas 12 siswa laki-laki dan 5 siswa perempuan. Berdasarkan hasil wawancara dengan guru kelas yang dilakukan peneliti pada tanggal 18 Juni 2026 di kelas IV UPTD SD Negeri 036 Tangga Bosi. Beliau menyampaikan sebagai berikut</w:t>
      </w:r>
    </w:p>
    <w:p w14:paraId="7344FB5F">
      <w:pPr>
        <w:pStyle w:val="style0"/>
        <w:jc w:val="both"/>
        <w:rPr>
          <w:lang w:val="fi-FI"/>
        </w:rPr>
      </w:pPr>
      <w:r>
        <w:rPr>
          <w:i/>
          <w:iCs/>
          <w:lang w:val="fi-FI"/>
        </w:rPr>
        <w:t>“Anak-anak di kelas ini sebenarnya cukup aktif kalau diajak belajar sambil bermain, tetapi begitu masuk ke soal cerita matematika, banyak yang bingung harus mulai dari mana. Mereka bisa berhitung kalau angkanya sudah langsung ada di depan, tapi kalau bentuknya cerita, misalnya soal beli-beli di warung, mereka sering salah paham apa yang sebenarnya ditanyakan. Kami juga belum pernah memakai metode semacam simulasi jual beli langsung di kelas, jadi mungkin itu dapat membantu siswa terbiasa mengaitkan angka dengan situasi sehari-hari,”</w:t>
      </w:r>
    </w:p>
    <w:p w14:paraId="386C71AC">
      <w:pPr>
        <w:pStyle w:val="style0"/>
        <w:spacing w:lineRule="auto" w:line="360"/>
        <w:ind w:firstLine="720"/>
        <w:jc w:val="both"/>
        <w:rPr>
          <w:lang w:val="fi-FI"/>
        </w:rPr>
      </w:pPr>
      <w:r>
        <w:rPr>
          <w:lang w:val="fi-FI"/>
        </w:rPr>
        <w:t xml:space="preserve">Berdasarkan hasil observasi, rendahnya kemampuan siswa dalam menyelesaikan soal cerita tidak hanya disebabkan oleh lemahnya penguasaan operasi hitung dasar, tetapi juga oleh minimnya penggunaan metode pembelajaran yang bersifat konkret dan kontekstual. Guru masih cenderung menjelaskan materi melalui ceramah dan latihan soal di papan tulis sehingga siswa lebih banyak menerima informasi daripada membangun pemahamannya sendiri. Padahal, siswa kelas IV SD menurut teori perkembangan kognitif Piaget masih berada pada tahap operasional konkret, yaitu tahap ketika siswa lebih mudah memahami konsep apabila dikaitkan dengan objek atau pengalaman nyata </w:t>
      </w:r>
      <w:r>
        <w:rPr>
          <w:lang w:val="fi-FI"/>
        </w:rPr>
        <w:fldChar w:fldCharType="begin"/>
      </w:r>
      <w:r>
        <w:rPr>
          <w:lang w:val="fi-FI"/>
        </w:rPr>
        <w:instrText>ADDIN CSL_CITATION {"citationItems":[{"id":"ITEM-1","itemData":{"DOI":"10.30595/jkp.v16i1.12251","author":[{"dropping-particle":"","family":"Wardani","given":"Helda Kusuma","non-dropping-particle":"","parse-names":false,"suffix":""}],"container-title":"Jurnal Ilmiah Kependidikan","id":"ITEM-1","issue":"1","issued":{"date-parts":[["2022"]]},"page":"7-19","title":"Pemikiran Teori Kognitif Piaget Di Sekolah Dasar","type":"article-journal","volume":"16"},"uris":["http://www.mendeley.com/documents/?uuid=b866fe88-0833-41e5-bf30-5db6f35caeb5"]}],"mendeley":{"formattedCitation":"(Wardani, 2022)","plainTextFormattedCitation":"(Wardani, 2022)","previouslyFormattedCitation":"(Wardani, 2022)"},"properties":{"noteIndex":0},"schema":"https://github.com/citation-style-language/schema/raw/master/csl-citation.json"}</w:instrText>
      </w:r>
      <w:r>
        <w:rPr>
          <w:lang w:val="fi-FI"/>
        </w:rPr>
        <w:fldChar w:fldCharType="separate"/>
      </w:r>
      <w:r>
        <w:rPr>
          <w:noProof/>
          <w:lang w:val="fi-FI"/>
        </w:rPr>
        <w:t>(Wardani, 2022)</w:t>
      </w:r>
      <w:r>
        <w:rPr>
          <w:lang w:val="fi-FI"/>
        </w:rPr>
        <w:fldChar w:fldCharType="end"/>
      </w:r>
      <w:r>
        <w:rPr>
          <w:lang w:val="fi-FI"/>
        </w:rPr>
        <w:t>.</w:t>
      </w:r>
      <w:r>
        <w:rPr>
          <w:lang w:val="fi-FI"/>
        </w:rPr>
        <w:fldChar w:fldCharType="begin"/>
      </w:r>
      <w:r>
        <w:rPr>
          <w:lang w:val="fi-FI"/>
        </w:rPr>
        <w:instrText>ADDIN CSL_CITATION {"citationItems":[{"id":"ITEM-1","itemData":{"DOI":"10.3390/encyclopedia1030075","author":[{"dropping-particle":"","family":"Mystakidis","given":"Stylianos","non-dropping-particle":"","parse-names":false,"suffix":""}],"container-title":"Encyclopedia","id":"ITEM-1","issued":{"date-parts":[["2021"]]},"page":"988-997","title":"Deep Meaningful Learning","type":"article-journal","volume":"1"},"uris":["http://www.mendeley.com/documents/?uuid=e10eb7dd-f60f-4ddf-8016-8e73e4ae69d9"]}],"mendeley":{"formattedCitation":"(Mystakidis, 2021)","manualFormatting":" Mystakidis (2021)","plainTextFormattedCitation":"(Mystakidis, 2021)","previouslyFormattedCitation":"(Mystakidis, 2021)"},"properties":{"noteIndex":0},"schema":"https://github.com/citation-style-language/schema/raw/master/csl-citation.json"}</w:instrText>
      </w:r>
      <w:r>
        <w:rPr>
          <w:lang w:val="fi-FI"/>
        </w:rPr>
        <w:fldChar w:fldCharType="separate"/>
      </w:r>
      <w:r>
        <w:rPr>
          <w:noProof/>
          <w:lang w:val="fi-FI"/>
        </w:rPr>
        <w:t xml:space="preserve"> Mystakidis (2021)</w:t>
      </w:r>
      <w:r>
        <w:rPr>
          <w:lang w:val="fi-FI"/>
        </w:rPr>
        <w:fldChar w:fldCharType="end"/>
      </w:r>
      <w:r>
        <w:rPr>
          <w:lang w:val="fi-FI"/>
        </w:rPr>
        <w:t xml:space="preserve"> turut menegaskan bahwa proses pembelajaran akan lebih bermakna apabila guru menekankan  keterlibatan aktif siswa dalam membangun pengetahuan melalui pengalaman belajar yang autentik. Berdasarkan hal itu </w:t>
      </w:r>
      <w:r>
        <w:rPr>
          <w:lang w:val="fi-FI"/>
        </w:rPr>
        <w:t>proses pembelajaran perlu dirancang secara dinamis dan berpusat pada siswa agar mampu mendorong kemampuan berpikir kritis.</w:t>
      </w:r>
    </w:p>
    <w:p w14:paraId="3351A2FC">
      <w:pPr>
        <w:pStyle w:val="style0"/>
        <w:spacing w:lineRule="auto" w:line="360"/>
        <w:ind w:firstLine="720"/>
        <w:jc w:val="both"/>
        <w:rPr>
          <w:lang w:val="fi-FI"/>
        </w:rPr>
      </w:pPr>
      <w:r>
        <w:rPr>
          <w:lang w:val="fi-FI"/>
        </w:rPr>
        <w:t xml:space="preserve">Salah satu upaya mewujudkan pembelajaran yang bermakna adalah melalui pemanfaatan metode pembelajaran yang inovatif. Pemanfaatan media pembelajaran matematika di berbagai daerah di Indonesia ini banyak mengarah pada media berbasis digital, seperti game edukasi dan aplikasi interaktif </w:t>
      </w:r>
      <w:r>
        <w:rPr>
          <w:lang w:val="fi-FI"/>
        </w:rPr>
        <w:fldChar w:fldCharType="begin"/>
      </w:r>
      <w:r>
        <w:rPr>
          <w:lang w:val="fi-FI"/>
        </w:rPr>
        <w:instrText>ADDIN CSL_CITATION {"citationItems":[{"id":"ITEM-1","itemData":{"DOI":"10.53621/jider.v3i2.225","author":[{"dropping-particle":"","family":"Juhaeni","given":"","non-dropping-particle":"","parse-names":false,"suffix":""},{"dropping-particle":"","family":"Cahyani","given":"Elvita Indah","non-dropping-particle":"","parse-names":false,"suffix":""},{"dropping-particle":"","family":"Utami","given":"Faricha Ajeng Mega","non-dropping-particle":"","parse-names":false,"suffix":""},{"dropping-particle":"","family":"Safaruddin","given":"","non-dropping-particle":"","parse-names":false,"suffix":""}],"container-title":"Journal of Instructional and Development Researches","id":"ITEM-1","issue":"2","issued":{"date-parts":[["2023"]]},"page":"58-66","title":"Pengembangan Media Game Edukasi dalam Meningkatkan Hasil Belajar Matematika Kelas III Siswa Madrasah Ibtidaiyah","type":"article-journal","volume":"3"},"uris":["http://www.mendeley.com/documents/?uuid=c32d59f9-be10-429d-b449-0396d1af8ca6"]}],"mendeley":{"formattedCitation":"(Juhaeni et al., 2023)","plainTextFormattedCitation":"(Juhaeni et al., 2023)","previouslyFormattedCitation":"(Juhaeni et al., 2023)"},"properties":{"noteIndex":0},"schema":"https://github.com/citation-style-language/schema/raw/master/csl-citation.json"}</w:instrText>
      </w:r>
      <w:r>
        <w:rPr>
          <w:lang w:val="fi-FI"/>
        </w:rPr>
        <w:fldChar w:fldCharType="separate"/>
      </w:r>
      <w:r>
        <w:rPr>
          <w:noProof/>
          <w:lang w:val="fi-FI"/>
        </w:rPr>
        <w:t>(Juhaeni et al., 2023)</w:t>
      </w:r>
      <w:r>
        <w:rPr>
          <w:lang w:val="fi-FI"/>
        </w:rPr>
        <w:fldChar w:fldCharType="end"/>
      </w:r>
      <w:r>
        <w:rPr>
          <w:lang w:val="fi-FI"/>
        </w:rPr>
        <w:t>. Media semacam ini terbukti efektif meningkatkan motivasi dan hasil belajar siswa di sekolah-sekolah dengan akses teknologi yang memadai. Namun demikian, keterbatasan sarana teknologi dan akses internet di sekolah-sekolah pedesaan seperti UPTD SD Negeri 036 Tangga Bosi menjadikan media digital tersebut belum sepenuhnya dapat diterapkan secara optimal. Oleh karena itu, diperlukan alternatif metode pembelajaran yang tetap bersifat kontekstual, dan menyenangkan, tetapi tidak bergantung pada perangkat teknologi tertentu.</w:t>
      </w:r>
    </w:p>
    <w:p w14:paraId="5DE66CAB">
      <w:pPr>
        <w:pStyle w:val="style0"/>
        <w:spacing w:lineRule="auto" w:line="360"/>
        <w:ind w:firstLine="720"/>
        <w:jc w:val="both"/>
        <w:rPr>
          <w:lang w:val="fi-FI"/>
        </w:rPr>
      </w:pPr>
      <w:r>
        <w:rPr>
          <w:lang w:val="fi-FI"/>
        </w:rPr>
        <w:t xml:space="preserve">Salah satu solusi diperlukan sebuah metode pembelajaran yang mampu menjembatani konsep abstrak operasi hitung bilangan cacah dengan pengalaman nyata siswa. Permainan simulasi belanja dipandang sebagai alternatif metode yang relevan karena mengangkat aktivitas jual beli yang akrab dengan kehidupan sehari-hari siswa, sekaligus melatih keterampilan berhitung secara kontekstual </w:t>
      </w:r>
      <w:r>
        <w:rPr>
          <w:lang w:val="fi-FI"/>
        </w:rPr>
        <w:fldChar w:fldCharType="begin"/>
      </w:r>
      <w:r>
        <w:rPr>
          <w:lang w:val="fi-FI"/>
        </w:rPr>
        <w:instrText>ADDIN CSL_CITATION {"citationItems":[{"id":"ITEM-1","itemData":{"DOI":"10.22460/jpmi.v4i6.1671-1678","author":[{"dropping-particle":"","family":"Syavira","given":"Vindi Fujia","non-dropping-particle":"","parse-names":false,"suffix":""},{"dropping-particle":"","family":"Novtiar","given":"Chandra","non-dropping-particle":"","parse-names":false,"suffix":""}],"container-title":"Jurnal Pembelajaran Matematika Inovatif","id":"ITEM-1","issue":"6","issued":{"date-parts":[["2021"]]},"page":"1671-1678","title":"Analisis kesalahan pemecahan masalah matematis siswa dalam menyelesaiakan soal operasi hitung campuran bilangan cacah dan pecahan","type":"article-journal","volume":"4"},"uris":["http://www.mendeley.com/documents/?uuid=60cfe153-8254-4434-b0dd-5652aa03fc6a"]}],"mendeley":{"formattedCitation":"(Syavira &amp; Novtiar, 2021)","plainTextFormattedCitation":"(Syavira &amp; Novtiar, 2021)","previouslyFormattedCitation":"(Syavira &amp; Novtiar, 2021)"},"properties":{"noteIndex":0},"schema":"https://github.com/citation-style-language/schema/raw/master/csl-citation.json"}</w:instrText>
      </w:r>
      <w:r>
        <w:rPr>
          <w:lang w:val="fi-FI"/>
        </w:rPr>
        <w:fldChar w:fldCharType="separate"/>
      </w:r>
      <w:r>
        <w:rPr>
          <w:noProof/>
          <w:lang w:val="fi-FI"/>
        </w:rPr>
        <w:t>(Syavira &amp; Novtiar, 2021)</w:t>
      </w:r>
      <w:r>
        <w:rPr>
          <w:lang w:val="fi-FI"/>
        </w:rPr>
        <w:fldChar w:fldCharType="end"/>
      </w:r>
      <w:r>
        <w:rPr>
          <w:lang w:val="fi-FI"/>
        </w:rPr>
        <w:t xml:space="preserve">. Hal ini sejalan dengan temuan, </w:t>
      </w:r>
      <w:r>
        <w:rPr>
          <w:lang w:val="fi-FI"/>
        </w:rPr>
        <w:fldChar w:fldCharType="begin"/>
      </w:r>
      <w:r>
        <w:rPr>
          <w:lang w:val="fi-FI"/>
        </w:rPr>
        <w:instrText>ADDIN CSL_CITATION {"citationItems":[{"id":"ITEM-1","itemData":{"DOI":"10.64088/heutagogi.v1i2.46","author":[{"dropping-particle":"","family":"Lispridayanti","given":"","non-dropping-particle":"","parse-names":false,"suffix":""},{"dropping-particle":"","family":"Mahariyanti","given":"Ermila","non-dropping-particle":"","parse-names":false,"suffix":""},{"dropping-particle":"","family":"Irwansah","given":"","non-dropping-particle":"","parse-names":false,"suffix":""}],"container-title":"Heutagogi: Jurnal Multidisiplin Ilmu","id":"ITEM-1","issued":{"date-parts":[["2025"]]},"page":"73-78","title":"Efektivitas Pembelajaran Tematik Permainan Peran“ Toko Matematika” Dalam Meningkatkan Pemahaman Operasi Hitung Di Kelas 3A SD Islam As-Sunnah","type":"article-journal","volume":"1 (2)"},"uris":["http://www.mendeley.com/documents/?uuid=3e3784fb-bcef-4ac0-9a92-edee279973ec"]}],"mendeley":{"formattedCitation":"(Lispridayanti et al., 2025)","manualFormatting":"Lispridayanti et al. (2025)","plainTextFormattedCitation":"(Lispridayanti et al., 2025)","previouslyFormattedCitation":"(Lispridayanti et al., 2025)"},"properties":{"noteIndex":0},"schema":"https://github.com/citation-style-language/schema/raw/master/csl-citation.json"}</w:instrText>
      </w:r>
      <w:r>
        <w:rPr>
          <w:lang w:val="fi-FI"/>
        </w:rPr>
        <w:fldChar w:fldCharType="separate"/>
      </w:r>
      <w:r>
        <w:rPr>
          <w:noProof/>
          <w:lang w:val="fi-FI"/>
        </w:rPr>
        <w:t>Lispridayanti et al. (2025)</w:t>
      </w:r>
      <w:r>
        <w:rPr>
          <w:lang w:val="fi-FI"/>
        </w:rPr>
        <w:fldChar w:fldCharType="end"/>
      </w:r>
      <w:r>
        <w:rPr>
          <w:lang w:val="fi-FI"/>
        </w:rPr>
        <w:t xml:space="preserve"> yang menunjukkan bahwa pembelajaran tematik berbasis permainan peran “Toko Matematika” terbukti efektif meningkatkan pemahaman siswa SD terhadap operasi hitung, dengan peningkatan ketuntasan belajar yang signifikan antara siklus pertama dan kedua. Melalui simulasi belanja, siswa diajak berperan sebagai pembeli maupun penjual, menghitung harga barang serta kembalian, dan menyelesaikan soal cerita yang melibatkan operasi penjumlahan dan pengurangan bilangan cacah sampai 1.000 dalam konteks transaksi jual beli menggunakan mata uang rupiah, sejalan dengan Capaian Pembelajaran (CP) Matematika Fase B Kurikulum Merdeka </w:t>
      </w:r>
      <w:r>
        <w:rPr>
          <w:lang w:val="fi-FI"/>
        </w:rPr>
        <w:fldChar w:fldCharType="begin"/>
      </w:r>
      <w:r>
        <w:rPr>
          <w:lang w:val="fi-FI"/>
        </w:rPr>
        <w:instrText>ADDIN CSL_CITATION {"citationItems":[{"id":"ITEM-1","itemData":{"author":[{"dropping-particle":"","family":"Kemendikbudristek","given":"","non-dropping-particle":"","parse-names":false,"suffix":""}],"id":"ITEM-1","issued":{"date-parts":[["2022"]]},"publisher":"Kementerian Pendidikan, Kebudayaan, Riset, dan Teknologi","publisher-place":"Jakarta","title":"Keputusan Kepala Badan Standar, Kurikulum, dan Asesmen Pendidikan Kementerian Pendidikan, Kebudayaan, Riset, dan Teknologi Nomor 033/H/KR/2022 tentang Capaian Pembelajaran pada Pendidikan Anak Usia Dini, Jenjang Pendidikan Dasar, dan Jenjang Pendidikan Me","type":"article"},"uris":["http://www.mendeley.com/documents/?uuid=b1249b57-ab71-4b60-9a10-a7822fcac634"]}],"mendeley":{"formattedCitation":"(Kemendikbudristek, 2022)","plainTextFormattedCitation":"(Kemendikbudristek, 2022)","previouslyFormattedCitation":"(Kemendikbudristek, 2022)"},"properties":{"noteIndex":0},"schema":"https://github.com/citation-style-language/schema/raw/master/csl-citation.json"}</w:instrText>
      </w:r>
      <w:r>
        <w:rPr>
          <w:lang w:val="fi-FI"/>
        </w:rPr>
        <w:fldChar w:fldCharType="separate"/>
      </w:r>
      <w:r>
        <w:rPr>
          <w:noProof/>
          <w:lang w:val="fi-FI"/>
        </w:rPr>
        <w:t>(Kemendikbudristek, 2022)</w:t>
      </w:r>
      <w:r>
        <w:rPr>
          <w:lang w:val="fi-FI"/>
        </w:rPr>
        <w:fldChar w:fldCharType="end"/>
      </w:r>
      <w:r>
        <w:rPr>
          <w:lang w:val="fi-FI"/>
        </w:rPr>
        <w:t>.</w:t>
      </w:r>
    </w:p>
    <w:p w14:paraId="6BE3D521">
      <w:pPr>
        <w:pStyle w:val="style0"/>
        <w:spacing w:lineRule="auto" w:line="360"/>
        <w:ind w:firstLine="720"/>
        <w:jc w:val="both"/>
        <w:rPr>
          <w:lang w:val="fi-FI"/>
        </w:rPr>
      </w:pPr>
      <w:r>
        <w:rPr>
          <w:lang w:val="fi-FI"/>
        </w:rPr>
        <w:t xml:space="preserve">Pendekatan semacam ini juga sejalan dengan prinsip Pendidikan Matematika Realistik Indonesia (PMRI), yang berakar pada Realistic Mathematics Education (Freudenthal, 1991) dengan menekankan bahwa konsep </w:t>
      </w:r>
      <w:r>
        <w:rPr>
          <w:lang w:val="fi-FI"/>
        </w:rPr>
        <w:t>matematika sebaiknya dibangun dari pengalaman nyata siswa terlebih dahulu, bukan sebaliknya. Penerapan pendekatan ini terbukti mampu meningkatkan hasil belajar matematika siswa SD (Sunedi, 2023).</w:t>
      </w:r>
      <w:r>
        <w:rPr>
          <w:lang w:val="fi-FI"/>
        </w:rPr>
        <w:fldChar w:fldCharType="begin"/>
      </w:r>
      <w:r>
        <w:rPr>
          <w:lang w:val="fi-FI"/>
        </w:rPr>
        <w:instrText>ADDIN CSL_CITATION {"citationItems":[{"id":"ITEM-1","itemData":{"DOI":"10.23887/jear.v7i4.54637","author":[{"dropping-particle":"","family":"Sunedi","given":"Desak Putu Oka","non-dropping-particle":"","parse-names":false,"suffix":""}],"container-title":"Journal of Education Action Research","id":"ITEM-1","issue":"4","issued":{"date-parts":[["2023"]]},"page":"456-462","title":"Penerapan Pendekatan Matematika Realistik Indonesia untuk Meningkatkan Hasil Belajar Matematika Siswa Kelas IV Sekolah Dasar","type":"article-journal","volume":"7"},"uris":["http://www.mendeley.com/documents/?uuid=dac1fc97-e644-4386-ae53-cdc691a07131"]}],"mendeley":{"formattedCitation":"(Sunedi, 2023)","manualFormatting":"Sunedi (2023)","plainTextFormattedCitation":"(Sunedi, 2023)","previouslyFormattedCitation":"(Sunedi, 2023)"},"properties":{"noteIndex":0},"schema":"https://github.com/citation-style-language/schema/raw/master/csl-citation.json"}</w:instrText>
      </w:r>
      <w:r>
        <w:rPr>
          <w:lang w:val="fi-FI"/>
        </w:rPr>
        <w:fldChar w:fldCharType="end"/>
      </w:r>
      <w:r>
        <w:rPr>
          <w:lang w:val="fi-FI"/>
        </w:rPr>
        <w:t xml:space="preserve"> Berbagai penelitian terdahulu telah menunjukkan bahwa permainan edukatif berbasis konteks kehidupan sehari-hari mampu meningkatkan hasil belajar siswa sekolah dasar. Namun demikian, sebagian besar penelitian tersebut lebih banyak berfokus pada peningkatan hasil belajar secara umum. Sedangkan penelitian ini secara khusus mengkaji penerapan permainan simulasi belanja untuk meningkatkan kemampuan menyelesaikan soal cerita operasi hitung bilangan cacah pada siswa kelas IV sekolah dasar masih terbatas. </w:t>
      </w:r>
    </w:p>
    <w:p w14:paraId="1E743A3E">
      <w:pPr>
        <w:pStyle w:val="style0"/>
        <w:spacing w:lineRule="auto" w:line="360"/>
        <w:ind w:firstLine="720"/>
        <w:jc w:val="both"/>
        <w:rPr>
          <w:lang w:val="fi-FI"/>
        </w:rPr>
      </w:pPr>
      <w:r>
        <w:rPr>
          <w:lang w:val="fi-FI"/>
        </w:rPr>
        <w:t xml:space="preserve">Permainan simulasi belanja tidak sekadar menjadi aktivitas pembelajaran yang menyenangkan, melainkan berfungsi sebagai jembatan kognitif yang mendekatkan siswa pada makna operasi hitung yang sesungguhnya, sekaligus menjawab kebutuhan akan metode pembelajaran yang murah, mudah direplikasi oleh guru, dan tidak bergantung pada teknologi digital. </w:t>
      </w:r>
      <w:r>
        <w:rPr>
          <w:lang w:val="id-ID"/>
        </w:rPr>
        <w:t>Berdasarkan uraian tersebut, peneliti tertarik untuk melakukan penelitian dengan judul “</w:t>
      </w:r>
      <w:r>
        <w:rPr>
          <w:b/>
          <w:bCs/>
          <w:lang w:val="id-ID"/>
        </w:rPr>
        <w:t>Pengaruh Permainan Simulasi Belanja untuk Meningkatkan Kemampuan Menyelesaikan Soal Cerita Operasi Hitung Bilangan Cacah pada Siswa Kelas IV UPTD SD Negeri 036 Tangga Bosi</w:t>
      </w:r>
      <w:r>
        <w:rPr>
          <w:lang w:val="id-ID"/>
        </w:rPr>
        <w:t>”.</w:t>
      </w:r>
    </w:p>
    <w:bookmarkStart w:id="2" w:name="_Toc235797284"/>
    <w:p w14:paraId="6BEB1BB0">
      <w:pPr>
        <w:pStyle w:val="style179"/>
        <w:numPr>
          <w:ilvl w:val="0"/>
          <w:numId w:val="3"/>
        </w:numPr>
        <w:spacing w:lineRule="auto" w:line="360"/>
        <w:jc w:val="both"/>
        <w:rPr>
          <w:b/>
          <w:bCs/>
          <w:lang w:val="fi-FI"/>
        </w:rPr>
      </w:pPr>
      <w:r>
        <w:rPr>
          <w:b/>
          <w:bCs/>
          <w:lang w:val="fi-FI"/>
        </w:rPr>
        <w:t>Identifikasi Masalah</w:t>
      </w:r>
      <w:bookmarkEnd w:id="2"/>
    </w:p>
    <w:p w14:paraId="35920D7F">
      <w:pPr>
        <w:pStyle w:val="style179"/>
        <w:numPr>
          <w:ilvl w:val="0"/>
          <w:numId w:val="4"/>
        </w:numPr>
        <w:spacing w:lineRule="auto" w:line="360"/>
        <w:jc w:val="both"/>
        <w:rPr>
          <w:lang w:val="fi-FI"/>
        </w:rPr>
      </w:pPr>
      <w:r>
        <w:rPr>
          <w:lang w:val="fi-FI"/>
        </w:rPr>
        <w:t xml:space="preserve">Kemampuan awal siswa kelas IV UPTD SD Negeri 036 Tangga Bosi dalam menyelesaikan soal cerita operasi hitung bilangan cacah masih tergolong rendah, berdasarkan hasil observasi awal dan wawancara dengan guru kelas IV pada tanggal 18 Juni 2026. </w:t>
      </w:r>
    </w:p>
    <w:p w14:paraId="3F1CA3F8">
      <w:pPr>
        <w:pStyle w:val="style179"/>
        <w:numPr>
          <w:ilvl w:val="0"/>
          <w:numId w:val="4"/>
        </w:numPr>
        <w:spacing w:lineRule="auto" w:line="360"/>
        <w:jc w:val="both"/>
        <w:rPr>
          <w:lang w:val="fi-FI"/>
        </w:rPr>
      </w:pPr>
      <w:r>
        <w:rPr>
          <w:lang w:val="fi-FI"/>
        </w:rPr>
        <w:t>Pembelajaran matematika masih berlangsung secara konvensional dan berpusat pada guru, sehingga siswa kurang dilibatkan secara aktif dan kontekstual.</w:t>
      </w:r>
    </w:p>
    <w:p w14:paraId="48CB2AF9">
      <w:pPr>
        <w:pStyle w:val="style179"/>
        <w:numPr>
          <w:ilvl w:val="0"/>
          <w:numId w:val="4"/>
        </w:numPr>
        <w:spacing w:lineRule="auto" w:line="360"/>
        <w:jc w:val="both"/>
        <w:rPr>
          <w:lang w:val="fi-FI"/>
        </w:rPr>
      </w:pPr>
      <w:r>
        <w:rPr>
          <w:lang w:val="fi-FI"/>
        </w:rPr>
        <w:t>Belum diterapkannya metode permainan simulasi belanja sebagai alternatif dalam pembelajaran operasi hitung bilangan cacah di kelas IV UPTD SD Negeri 036 Tangga Bosi.</w:t>
      </w:r>
      <w:bookmarkStart w:id="3" w:name="_Toc235797285"/>
    </w:p>
    <w:p w14:paraId="140CD8CC">
      <w:pPr>
        <w:pStyle w:val="style179"/>
        <w:spacing w:lineRule="auto" w:line="360"/>
        <w:ind w:left="644"/>
        <w:jc w:val="both"/>
        <w:rPr>
          <w:lang w:val="fi-FI"/>
        </w:rPr>
      </w:pPr>
    </w:p>
    <w:p w14:paraId="353C700B">
      <w:pPr>
        <w:pStyle w:val="style179"/>
        <w:numPr>
          <w:ilvl w:val="0"/>
          <w:numId w:val="3"/>
        </w:numPr>
        <w:spacing w:lineRule="auto" w:line="360"/>
        <w:jc w:val="both"/>
        <w:rPr>
          <w:b/>
          <w:bCs/>
          <w:lang w:val="fi-FI"/>
        </w:rPr>
      </w:pPr>
      <w:r>
        <w:rPr>
          <w:b/>
          <w:bCs/>
          <w:lang w:val="fi-FI"/>
        </w:rPr>
        <w:t>Pembatasan Masalah</w:t>
      </w:r>
      <w:bookmarkEnd w:id="3"/>
    </w:p>
    <w:p w14:paraId="6AA32AD0">
      <w:pPr>
        <w:pStyle w:val="style179"/>
        <w:numPr>
          <w:ilvl w:val="0"/>
          <w:numId w:val="5"/>
        </w:numPr>
        <w:spacing w:lineRule="auto" w:line="360"/>
        <w:jc w:val="both"/>
        <w:rPr>
          <w:b/>
          <w:bCs/>
          <w:lang w:val="fi-FI"/>
        </w:rPr>
      </w:pPr>
      <w:r>
        <w:rPr>
          <w:lang w:val="fi-FI"/>
        </w:rPr>
        <w:t>Penelitian ini tidak membahas materi matematika di luar operasi hitung bilangan cacah, seperti pecahan, geometri, maupun pengukuran</w:t>
      </w:r>
    </w:p>
    <w:p w14:paraId="10AE5F15">
      <w:pPr>
        <w:pStyle w:val="style179"/>
        <w:numPr>
          <w:ilvl w:val="0"/>
          <w:numId w:val="5"/>
        </w:numPr>
        <w:spacing w:lineRule="auto" w:line="360"/>
        <w:jc w:val="both"/>
        <w:rPr>
          <w:lang w:val="fi-FI"/>
        </w:rPr>
      </w:pPr>
      <w:r>
        <w:rPr>
          <w:lang w:val="fi-FI"/>
        </w:rPr>
        <w:t>Penelitian ini</w:t>
      </w:r>
      <w:bookmarkStart w:id="4" w:name="_Toc235797286"/>
      <w:r>
        <w:rPr>
          <w:lang w:val="fi-FI"/>
        </w:rPr>
        <w:t xml:space="preserve"> dibatasi pada materi operasi penjumlahan dan pengurangan bilangan cacah sampai 1.000 dalam bentuk soal cerita yang berkaitan dengan uang (rupiah) pada konteks transaksi jual beli, sesuai dengan Capaian Pembelajaran (CP) Matematika Fase B Kurikulum Merdeka</w:t>
      </w:r>
    </w:p>
    <w:p w14:paraId="0C82633A">
      <w:pPr>
        <w:pStyle w:val="style179"/>
        <w:numPr>
          <w:ilvl w:val="0"/>
          <w:numId w:val="3"/>
        </w:numPr>
        <w:spacing w:lineRule="auto" w:line="360"/>
        <w:jc w:val="both"/>
        <w:rPr>
          <w:b/>
          <w:bCs/>
          <w:lang w:val="fi-FI"/>
        </w:rPr>
      </w:pPr>
      <w:r>
        <w:rPr>
          <w:b/>
          <w:bCs/>
          <w:lang w:val="fi-FI"/>
        </w:rPr>
        <w:t>Perumusan Masala</w:t>
      </w:r>
      <w:bookmarkEnd w:id="4"/>
      <w:r>
        <w:rPr>
          <w:b/>
          <w:bCs/>
          <w:lang w:val="fi-FI"/>
        </w:rPr>
        <w:t>h</w:t>
      </w:r>
    </w:p>
    <w:p w14:paraId="01255D33">
      <w:pPr>
        <w:pStyle w:val="style179"/>
        <w:numPr>
          <w:ilvl w:val="0"/>
          <w:numId w:val="6"/>
        </w:numPr>
        <w:spacing w:lineRule="auto" w:line="360"/>
        <w:jc w:val="both"/>
        <w:rPr>
          <w:lang w:val="fi-FI"/>
        </w:rPr>
      </w:pPr>
      <w:r>
        <w:rPr>
          <w:lang w:val="fi-FI"/>
        </w:rPr>
        <w:t>Bagaimana kemampuan menyelesaikan soal cerita operasi hitung penjumlahan dan pengurangan bilangan cacah pada siswa kelas IV UPTD SD Negeri 036 Tangga Bosi sebelum dan sesudah diterapkan permainan simulasi belanja?</w:t>
      </w:r>
    </w:p>
    <w:p w14:paraId="117518B0">
      <w:pPr>
        <w:pStyle w:val="style179"/>
        <w:numPr>
          <w:ilvl w:val="0"/>
          <w:numId w:val="6"/>
        </w:numPr>
        <w:spacing w:lineRule="auto" w:line="360"/>
        <w:jc w:val="both"/>
        <w:rPr>
          <w:lang w:val="fi-FI"/>
        </w:rPr>
      </w:pPr>
      <w:r>
        <w:rPr>
          <w:lang w:val="fi-FI"/>
        </w:rPr>
        <w:t>Apakah terdapat peningkatan kemampuan menyelesaikan soal cerita materi operasi hitung penjumlahan dan pengurangan bilangan cacah pada siswa kelas IV UPTD SD Negeri 036 Tangga Bosi setelah diterapkan permainan simulasi belanja?</w:t>
      </w:r>
    </w:p>
    <w:p w14:paraId="5440E364">
      <w:pPr>
        <w:pStyle w:val="style179"/>
        <w:numPr>
          <w:ilvl w:val="0"/>
          <w:numId w:val="3"/>
        </w:numPr>
        <w:spacing w:lineRule="auto" w:line="360"/>
        <w:jc w:val="both"/>
        <w:rPr>
          <w:b/>
          <w:bCs/>
          <w:lang w:val="fi-FI"/>
        </w:rPr>
      </w:pPr>
      <w:r>
        <w:rPr>
          <w:b/>
          <w:bCs/>
          <w:lang w:val="fi-FI"/>
        </w:rPr>
        <w:t>Tujuan Penelitian dan Kegunaan Penelitian</w:t>
      </w:r>
    </w:p>
    <w:p w14:paraId="5860554C">
      <w:pPr>
        <w:pStyle w:val="style179"/>
        <w:numPr>
          <w:ilvl w:val="0"/>
          <w:numId w:val="8"/>
        </w:numPr>
        <w:spacing w:lineRule="auto" w:line="360"/>
        <w:jc w:val="both"/>
        <w:rPr>
          <w:lang w:val="fi-FI"/>
        </w:rPr>
      </w:pPr>
      <w:r>
        <w:rPr>
          <w:lang w:val="fi-FI"/>
        </w:rPr>
        <w:t>Tujuan Penelitian</w:t>
      </w:r>
    </w:p>
    <w:p w14:paraId="02B51E3A">
      <w:pPr>
        <w:pStyle w:val="style179"/>
        <w:numPr>
          <w:ilvl w:val="0"/>
          <w:numId w:val="7"/>
        </w:numPr>
        <w:spacing w:lineRule="auto" w:line="360"/>
        <w:jc w:val="both"/>
        <w:rPr>
          <w:lang w:val="fi-FI"/>
        </w:rPr>
      </w:pPr>
      <w:r>
        <w:rPr>
          <w:lang w:val="fi-FI"/>
        </w:rPr>
        <w:t xml:space="preserve">Untuk mengetahui kemampuan menyelesaikan soal cerita operasi hitung penjumlahan dan pengurangan bilangan cacah pada siswa kelas IV UPTD SD Negeri 036 Tangga Bosi sebelum dan sesudah diterapkan permainan simulasi belanja </w:t>
      </w:r>
    </w:p>
    <w:p w14:paraId="795553D6">
      <w:pPr>
        <w:pStyle w:val="style179"/>
        <w:numPr>
          <w:ilvl w:val="0"/>
          <w:numId w:val="7"/>
        </w:numPr>
        <w:spacing w:lineRule="auto" w:line="360"/>
        <w:jc w:val="both"/>
        <w:rPr>
          <w:lang w:val="fi-FI"/>
        </w:rPr>
      </w:pPr>
      <w:r>
        <w:rPr>
          <w:lang w:val="fi-FI"/>
        </w:rPr>
        <w:t>Untuk mengetahui peningkatan kemampuan menyelesaikan soal cerita materi operasi hitung penjumlahan dan pengurangan bilangan cacah pada siswa kelas IV UPTD SD Negeri 036 Tangga Bosi setelah diterapkan permainan simulasi belanja.</w:t>
      </w:r>
    </w:p>
    <w:p w14:paraId="597E1E7F">
      <w:pPr>
        <w:pStyle w:val="style179"/>
        <w:numPr>
          <w:ilvl w:val="0"/>
          <w:numId w:val="8"/>
        </w:numPr>
        <w:spacing w:lineRule="auto" w:line="360"/>
        <w:jc w:val="both"/>
        <w:rPr>
          <w:lang w:val="fi-FI"/>
        </w:rPr>
      </w:pPr>
      <w:r>
        <w:rPr>
          <w:lang w:val="fi-FI"/>
        </w:rPr>
        <w:t>Kegunaan Penelitian</w:t>
      </w:r>
    </w:p>
    <w:p w14:paraId="5664D251">
      <w:pPr>
        <w:pStyle w:val="style179"/>
        <w:spacing w:lineRule="auto" w:line="360"/>
        <w:ind w:left="360" w:firstLine="360"/>
        <w:jc w:val="both"/>
        <w:rPr>
          <w:lang w:val="fi-FI"/>
        </w:rPr>
      </w:pPr>
      <w:r>
        <w:rPr>
          <w:lang w:val="fi-FI"/>
        </w:rPr>
        <w:t>Penelitian ini diharapkan memberikan manfaat baik secara teoretis maupun praktis, sebagaimana diuraikan berikut:</w:t>
      </w:r>
    </w:p>
    <w:p w14:paraId="64A3F5D8">
      <w:pPr>
        <w:pStyle w:val="style179"/>
        <w:spacing w:lineRule="auto" w:line="360"/>
        <w:ind w:left="360" w:firstLine="360"/>
        <w:jc w:val="both"/>
        <w:rPr>
          <w:lang w:val="fi-FI"/>
        </w:rPr>
      </w:pPr>
    </w:p>
    <w:p w14:paraId="011B5B42">
      <w:pPr>
        <w:pStyle w:val="style179"/>
        <w:spacing w:lineRule="auto" w:line="360"/>
        <w:ind w:left="360" w:firstLine="360"/>
        <w:jc w:val="both"/>
        <w:rPr>
          <w:lang w:val="fi-FI"/>
        </w:rPr>
      </w:pPr>
    </w:p>
    <w:p w14:paraId="74E541A4">
      <w:pPr>
        <w:pStyle w:val="style179"/>
        <w:numPr>
          <w:ilvl w:val="0"/>
          <w:numId w:val="9"/>
        </w:numPr>
        <w:spacing w:lineRule="auto" w:line="360"/>
        <w:jc w:val="both"/>
        <w:rPr>
          <w:lang w:val="fi-FI"/>
        </w:rPr>
      </w:pPr>
      <w:r>
        <w:rPr>
          <w:lang w:val="fi-FI"/>
        </w:rPr>
        <w:t>Kegunaan Teoretis</w:t>
      </w:r>
    </w:p>
    <w:p w14:paraId="1A143714">
      <w:pPr>
        <w:pStyle w:val="style179"/>
        <w:spacing w:lineRule="auto" w:line="360"/>
        <w:ind w:left="720" w:firstLine="720"/>
        <w:jc w:val="both"/>
        <w:rPr>
          <w:lang w:val="fi-FI"/>
        </w:rPr>
      </w:pPr>
      <w:r>
        <w:rPr>
          <w:lang w:val="fi-FI"/>
        </w:rPr>
        <w:t xml:space="preserve">Kontribusi terhadap kajian mengenai pembelajaran matematika di sekolah dasar, khususnya mengenai penerapan permainan simulasi belanja sebagai metode pembelajaran pada materi operasi penjumlahan dan pengurangan bilangan cacah sesuai Capaian Pembelajaran (CP) Matematika Fase B Kurikulum Merdeka. Hasil penelitian ini diharapkan dapat memperkaya kajian ilmiah mengenai penerapan metode pembelajaran kontekstual dalam pembelajaran matematika di sekolah dasar, khususnya pada elemen Bilangan yang berkaitan dengan uang. </w:t>
      </w:r>
    </w:p>
    <w:p w14:paraId="1491AF8B">
      <w:pPr>
        <w:pStyle w:val="style179"/>
        <w:numPr>
          <w:ilvl w:val="0"/>
          <w:numId w:val="9"/>
        </w:numPr>
        <w:spacing w:lineRule="auto" w:line="360"/>
        <w:jc w:val="both"/>
        <w:rPr>
          <w:lang w:val="fi-FI"/>
        </w:rPr>
      </w:pPr>
      <w:r>
        <w:rPr>
          <w:lang w:val="fi-FI"/>
        </w:rPr>
        <w:t xml:space="preserve">Kegunaan Praktis </w:t>
      </w:r>
    </w:p>
    <w:p w14:paraId="34082098">
      <w:pPr>
        <w:pStyle w:val="style179"/>
        <w:numPr>
          <w:ilvl w:val="0"/>
          <w:numId w:val="10"/>
        </w:numPr>
        <w:spacing w:lineRule="auto" w:line="360"/>
        <w:jc w:val="both"/>
        <w:rPr>
          <w:lang w:val="fi-FI"/>
        </w:rPr>
      </w:pPr>
      <w:r>
        <w:rPr>
          <w:lang w:val="fi-FI"/>
        </w:rPr>
        <w:t>Bagi Siswa</w:t>
      </w:r>
    </w:p>
    <w:p w14:paraId="36D72A6E">
      <w:pPr>
        <w:pStyle w:val="style179"/>
        <w:spacing w:lineRule="auto" w:line="360"/>
        <w:ind w:left="720" w:firstLine="720"/>
        <w:jc w:val="both"/>
        <w:rPr>
          <w:lang w:val="fi-FI"/>
        </w:rPr>
      </w:pPr>
      <w:r>
        <w:rPr>
          <w:lang w:val="fi-FI"/>
        </w:rPr>
        <w:t xml:space="preserve">Peningkatan kemampuan siswa dalam menyelesaikan soal cerita operasi hitung bilangan cacah melalui pengalaman belajar yang lebih konkret dan kontekstual. Penelitian ini juga diharapkan dapat meningkatkan motivasi serta keaktifan siswa dalam mengikuti pembelajaran matematika. </w:t>
      </w:r>
    </w:p>
    <w:p w14:paraId="7783952D">
      <w:pPr>
        <w:pStyle w:val="style179"/>
        <w:numPr>
          <w:ilvl w:val="0"/>
          <w:numId w:val="10"/>
        </w:numPr>
        <w:spacing w:lineRule="auto" w:line="360"/>
        <w:jc w:val="both"/>
        <w:rPr>
          <w:lang w:val="fi-FI"/>
        </w:rPr>
      </w:pPr>
      <w:r>
        <w:rPr>
          <w:lang w:val="fi-FI"/>
        </w:rPr>
        <w:t>Bagi Guru</w:t>
      </w:r>
    </w:p>
    <w:p w14:paraId="0DFEC9AD">
      <w:pPr>
        <w:pStyle w:val="style179"/>
        <w:spacing w:lineRule="auto" w:line="360"/>
        <w:ind w:left="720" w:firstLine="720"/>
        <w:jc w:val="both"/>
        <w:rPr>
          <w:lang w:val="fi-FI"/>
        </w:rPr>
      </w:pPr>
      <w:r>
        <w:rPr>
          <w:lang w:val="fi-FI"/>
        </w:rPr>
        <w:t xml:space="preserve">Alternatif metode pembelajaran matematika yang kontekstual, aplikatif, mudah diterapkan dalam proses pembelajaran. Hasil penelitian ini diharapkan dapat menjadi referensi bagi guru dalam menciptakan pembelajaran yang lebih aktif, bermakna, dan berpusat pada siswa. </w:t>
      </w:r>
    </w:p>
    <w:p w14:paraId="028B9BBD">
      <w:pPr>
        <w:pStyle w:val="style179"/>
        <w:numPr>
          <w:ilvl w:val="0"/>
          <w:numId w:val="10"/>
        </w:numPr>
        <w:spacing w:lineRule="auto" w:line="360"/>
        <w:jc w:val="both"/>
        <w:rPr>
          <w:lang w:val="fi-FI"/>
        </w:rPr>
      </w:pPr>
      <w:r>
        <w:rPr>
          <w:lang w:val="fi-FI"/>
        </w:rPr>
        <w:t>Bagi Sekolah</w:t>
      </w:r>
    </w:p>
    <w:p w14:paraId="40E24361">
      <w:pPr>
        <w:pStyle w:val="style179"/>
        <w:spacing w:lineRule="auto" w:line="360"/>
        <w:ind w:left="720" w:firstLine="720"/>
        <w:jc w:val="both"/>
        <w:rPr>
          <w:lang w:val="fi-FI"/>
        </w:rPr>
      </w:pPr>
      <w:r>
        <w:rPr>
          <w:lang w:val="fi-FI"/>
        </w:rPr>
        <w:t xml:space="preserve">Kontribusi terhadap peningkatan kualitas proses pembelajaran matematika di UPTD SD Negeri 036 Tangga Bosi melalui penerapan permainan simulasi belanja sebagai metode pembelajaran. </w:t>
      </w:r>
    </w:p>
    <w:p w14:paraId="433FB00A">
      <w:pPr>
        <w:pStyle w:val="style179"/>
        <w:numPr>
          <w:ilvl w:val="0"/>
          <w:numId w:val="3"/>
        </w:numPr>
        <w:spacing w:lineRule="auto" w:line="360"/>
        <w:jc w:val="both"/>
        <w:rPr>
          <w:b/>
          <w:bCs/>
          <w:lang w:val="fi-FI"/>
        </w:rPr>
      </w:pPr>
      <w:r>
        <w:rPr>
          <w:b/>
          <w:bCs/>
          <w:lang w:val="fi-FI"/>
        </w:rPr>
        <w:t>Definisi Operasional Variabel</w:t>
      </w:r>
    </w:p>
    <w:p w14:paraId="7D514B44">
      <w:pPr>
        <w:pStyle w:val="style179"/>
        <w:spacing w:lineRule="auto" w:line="360"/>
        <w:ind w:left="360" w:firstLine="360"/>
        <w:jc w:val="both"/>
        <w:rPr>
          <w:lang w:val="fi-FI"/>
        </w:rPr>
      </w:pPr>
      <w:r>
        <w:rPr>
          <w:lang w:val="fi-FI"/>
        </w:rPr>
        <w:t>Untuk menghindari perbedaan penafsiran terhadap variabel yang dikaji dalam penelitian ini, berikut disajikan definisi operasional dari masing-masing variabel.</w:t>
      </w:r>
    </w:p>
    <w:p w14:paraId="118899CB">
      <w:pPr>
        <w:pStyle w:val="style179"/>
        <w:spacing w:lineRule="auto" w:line="360"/>
        <w:ind w:left="360" w:firstLine="360"/>
        <w:jc w:val="both"/>
        <w:rPr>
          <w:lang w:val="fi-FI"/>
        </w:rPr>
      </w:pPr>
    </w:p>
    <w:p w14:paraId="4080B7AC">
      <w:pPr>
        <w:pStyle w:val="style179"/>
        <w:spacing w:lineRule="auto" w:line="360"/>
        <w:ind w:left="360" w:firstLine="360"/>
        <w:jc w:val="both"/>
        <w:rPr>
          <w:lang w:val="fi-FI"/>
        </w:rPr>
      </w:pPr>
    </w:p>
    <w:p w14:paraId="32C17587">
      <w:pPr>
        <w:pStyle w:val="style179"/>
        <w:numPr>
          <w:ilvl w:val="0"/>
          <w:numId w:val="11"/>
        </w:numPr>
        <w:spacing w:lineRule="auto" w:line="360"/>
        <w:jc w:val="both"/>
        <w:rPr/>
      </w:pPr>
      <w:r>
        <w:t>Permainan Simulasi Belanja (Variabel Bebas/X)</w:t>
      </w:r>
    </w:p>
    <w:p w14:paraId="42C67F67">
      <w:pPr>
        <w:pStyle w:val="style179"/>
        <w:spacing w:lineRule="auto" w:line="360"/>
        <w:ind w:left="720" w:firstLine="720"/>
        <w:jc w:val="both"/>
        <w:rPr/>
      </w:pPr>
      <w:r>
        <w:t>Permainan simulasi belanja dalam penelitian ini didefinisikan secara operasional sebag</w:t>
      </w:r>
      <w:bookmarkStart w:id="5" w:name="_GoBack"/>
      <w:bookmarkEnd w:id="5"/>
      <w:r>
        <w:t xml:space="preserve">ai media pembelajaran berbasis metode </w:t>
      </w:r>
      <w:r>
        <w:rPr>
          <w:i/>
          <w:iCs/>
        </w:rPr>
        <w:t>role playing</w:t>
      </w:r>
      <w:r>
        <w:t xml:space="preserve"> yang mengadaptasi aktivitas jual beli ke dalam kegiatan pembelajaran matematika di kelas.</w:t>
      </w:r>
      <w:r>
        <w:t xml:space="preserve"> Dalam pelaksanaannya, siswa secara bergiliran berperan sebagai penjual dan pembeli menggunakan alat peraga berupa uang mainan (pecahan Rp100 sampai dengan Rp1.000) dan barang-barang sederhana yang diberi label harga, untuk melatih siswa menghitung harga, kembalian, serta menyelesaikan persoalan operasi hitung bilangan cacah (penjumlahan, dan pengurangan) yang muncul dalam konteks transaksi jual beli. Tahapan pelaksanaannya mengikuti </w:t>
      </w:r>
      <w:r>
        <w:t>lima</w:t>
      </w:r>
      <w:r>
        <w:t xml:space="preserve"> langkah </w:t>
      </w:r>
      <w:r>
        <w:rPr>
          <w:i/>
          <w:iCs/>
        </w:rPr>
        <w:t>role playing</w:t>
      </w:r>
      <w:r>
        <w:t xml:space="preserve">, yaitu persiapan skenario, pengaturan peran, pelaksanaan simulasi, pembahasan dan refleksi, serta penarikan kesimpulan, yang diuraikan secara rinci pada Bab II. </w:t>
      </w:r>
    </w:p>
    <w:p w14:paraId="54127792">
      <w:pPr>
        <w:pStyle w:val="style179"/>
        <w:numPr>
          <w:ilvl w:val="0"/>
          <w:numId w:val="11"/>
        </w:numPr>
        <w:spacing w:lineRule="auto" w:line="360"/>
        <w:jc w:val="both"/>
        <w:rPr>
          <w:lang w:val="fi-FI"/>
        </w:rPr>
      </w:pPr>
      <w:r>
        <w:rPr>
          <w:lang w:val="fi-FI"/>
        </w:rPr>
        <w:t>Kemampuan Menyelesaikan Soal Cerita Operasi Hitung Bilangan Cacah (Variabel Terikat/Y)</w:t>
      </w:r>
    </w:p>
    <w:p w14:paraId="092FBCD2">
      <w:pPr>
        <w:pStyle w:val="style179"/>
        <w:spacing w:lineRule="auto" w:line="360"/>
        <w:ind w:left="720" w:firstLine="720"/>
        <w:jc w:val="both"/>
        <w:rPr>
          <w:lang w:val="fi-FI"/>
        </w:rPr>
      </w:pPr>
      <w:r>
        <w:rPr>
          <w:lang w:val="fi-FI"/>
        </w:rPr>
        <w:t>Kemampuan menyelesaikan soal cerita operasi hitung bilangan cacah dalam penelitian ini didefinisikan secara operasional sebagai skor yang diperoleh siswa dalam mengerjakan tes berbentuk soal uraian yang mengukur kemampuan siswa dalam memahami masalah, menyusun rencana penyelesaian, melaksanakan rencana, serta memeriksa kembali hasil yang diperoleh, sesuai dengan empat tahapan Polya, pada materi penjumlahan dan pengurangan, bilangan cacah dalam konteks transaksi jual beli. Skor kemampuan ini diperoleh dari hasil pretes (sebelum perlakuan) dan postes (setelah perlakuan), dengan selisih skor yang menunjukkan besarnya peningkatan kemampuan siswa dalam menyelesaikan soal cerita.</w:t>
      </w:r>
    </w:p>
    <w:p w14:paraId="6AF5DB92">
      <w:pPr>
        <w:pStyle w:val="style0"/>
        <w:spacing w:lineRule="auto" w:line="360"/>
        <w:jc w:val="both"/>
        <w:rPr>
          <w:rFonts w:eastAsia="Arial"/>
        </w:rPr>
      </w:pPr>
    </w:p>
    <w:sectPr>
      <w:headerReference w:type="even" r:id="rId23"/>
      <w:headerReference w:type="default" r:id="rId24"/>
      <w:footerReference w:type="default" r:id="rId25"/>
      <w:headerReference w:type="first" r:id="rId26"/>
      <w:pgSz w:w="11906" w:h="16838" w:orient="portrait"/>
      <w:pgMar w:top="2268" w:right="1701" w:bottom="1701" w:left="2268" w:header="709" w:footer="709"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Arial">
    <w:altName w:val="Arial"/>
    <w:panose1 w:val="020b0604020002020204"/>
    <w:charset w:val="00"/>
    <w:family w:val="swiss"/>
    <w:pitch w:val="variable"/>
    <w:sig w:usb0="E0002AFF" w:usb1="C0007843" w:usb2="00000009" w:usb3="00000000" w:csb0="000001FF" w:csb1="00000000"/>
  </w:font>
  <w:font w:name="Calibri Light">
    <w:altName w:val="Arial"/>
    <w:panose1 w:val="00000000000000000000"/>
    <w:charset w:val="00"/>
    <w:family w:val="swiss"/>
    <w:pitch w:val="variable"/>
    <w:sig w:usb0="00000000" w:usb1="C200247B"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C16152F">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FF655FD">
    <w:pPr>
      <w:pStyle w:val="style32"/>
      <w:jc w:val="center"/>
      <w:rPr/>
    </w:pPr>
    <w:r>
      <w:rPr/>
      <w:fldChar w:fldCharType="begin"/>
    </w:r>
    <w:r>
      <w:instrText xml:space="preserve"> PAGE   \* MERGEFORMAT </w:instrText>
    </w:r>
    <w:r>
      <w:rPr/>
      <w:fldChar w:fldCharType="separate"/>
    </w:r>
    <w:r>
      <w:rPr>
        <w:noProof/>
      </w:rPr>
      <w:t>2</w:t>
    </w:r>
    <w:r>
      <w:rPr>
        <w:noProof/>
      </w:rPr>
      <w:fldChar w:fldCharType="end"/>
    </w:r>
  </w:p>
  <w:p w14:paraId="484D9145">
    <w:pPr>
      <w:pStyle w:val="style32"/>
      <w:rPr/>
    </w:pPr>
  </w:p>
</w:ftr>
</file>

<file path=word/footer6.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51B2861">
    <w:pPr>
      <w:pStyle w:val="style32"/>
      <w:rPr/>
    </w:pPr>
  </w:p>
</w:ftr>
</file>

<file path=word/footer9.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E6B54EA">
    <w:pPr>
      <w:pStyle w:val="style32"/>
      <w:jc w:val="center"/>
      <w:rPr/>
    </w:pPr>
    <w:r>
      <w:rPr/>
      <w:fldChar w:fldCharType="begin"/>
    </w:r>
    <w:r>
      <w:instrText xml:space="preserve"> PAGE   \* MERGEFORMAT </w:instrText>
    </w:r>
    <w:r>
      <w:rPr/>
      <w:fldChar w:fldCharType="separate"/>
    </w:r>
    <w:r>
      <w:rPr>
        <w:noProof/>
      </w:rPr>
      <w:t>iv</w:t>
    </w:r>
    <w:r>
      <w:rPr>
        <w:noProof/>
      </w:rPr>
      <w:fldChar w:fldCharType="end"/>
    </w:r>
  </w:p>
  <w:p w14:paraId="5EF1A23D">
    <w:pPr>
      <w:pStyle w:val="style32"/>
      <w:rPr/>
    </w:pPr>
  </w:p>
</w:ftr>
</file>

<file path=word/footer1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7DDB98A">
    <w:pPr>
      <w:pStyle w:val="style32"/>
      <w:jc w:val="center"/>
      <w:rPr/>
    </w:pPr>
    <w:r>
      <w:rPr/>
      <w:fldChar w:fldCharType="begin"/>
    </w:r>
    <w:r>
      <w:instrText xml:space="preserve"> PAGE   \* MERGEFORMAT </w:instrText>
    </w:r>
    <w:r>
      <w:rPr/>
      <w:fldChar w:fldCharType="separate"/>
    </w:r>
    <w:r>
      <w:rPr>
        <w:noProof/>
      </w:rPr>
      <w:t>i</w:t>
    </w:r>
    <w:r>
      <w:rPr>
        <w:noProof/>
      </w:rPr>
      <w:fldChar w:fldCharType="end"/>
    </w:r>
  </w:p>
  <w:p w14:paraId="5925FEA1">
    <w:pPr>
      <w:pStyle w:val="style0"/>
      <w:jc w:val="center"/>
      <w:rPr/>
    </w:pPr>
  </w:p>
</w:ftr>
</file>

<file path=word/footer1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09E138B">
    <w:pPr>
      <w:pStyle w:val="style32"/>
      <w:jc w:val="center"/>
      <w:rPr/>
    </w:pPr>
    <w:r>
      <w:rPr/>
      <w:fldChar w:fldCharType="begin"/>
    </w:r>
    <w:r>
      <w:instrText xml:space="preserve"> PAGE   \* MERGEFORMAT </w:instrText>
    </w:r>
    <w:r>
      <w:rPr/>
      <w:fldChar w:fldCharType="separate"/>
    </w:r>
    <w:r>
      <w:rPr>
        <w:noProof/>
      </w:rPr>
      <w:t>xii</w:t>
    </w:r>
    <w:r>
      <w:rPr>
        <w:noProof/>
      </w:rPr>
      <w:fldChar w:fldCharType="end"/>
    </w:r>
  </w:p>
  <w:p w14:paraId="5B60A49E">
    <w:pPr>
      <w:pStyle w:val="style32"/>
      <w:rPr/>
    </w:pPr>
  </w:p>
</w:ftr>
</file>

<file path=word/footer16.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46B32B9">
    <w:pPr>
      <w:pStyle w:val="style32"/>
      <w:jc w:val="center"/>
      <w:rPr/>
    </w:pPr>
    <w:r>
      <w:rPr/>
      <w:fldChar w:fldCharType="begin"/>
    </w:r>
    <w:r>
      <w:instrText xml:space="preserve"> PAGE   \* MERGEFORMAT </w:instrText>
    </w:r>
    <w:r>
      <w:rPr/>
      <w:fldChar w:fldCharType="separate"/>
    </w:r>
    <w:r>
      <w:rPr>
        <w:noProof/>
      </w:rPr>
      <w:t>1</w:t>
    </w:r>
    <w:r>
      <w:rPr>
        <w:noProof/>
      </w:rPr>
      <w:fldChar w:fldCharType="end"/>
    </w:r>
  </w:p>
  <w:p w14:paraId="6F85AB49">
    <w:pPr>
      <w:pStyle w:val="style0"/>
      <w:jc w:val="center"/>
      <w:rPr/>
    </w:pPr>
  </w:p>
</w:ftr>
</file>

<file path=word/footer19.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64E61765">
    <w:pPr>
      <w:pStyle w:val="style32"/>
      <w:jc w:val="center"/>
      <w:rPr/>
    </w:pPr>
  </w:p>
  <w:p w14:paraId="6A1C6ADC">
    <w:pPr>
      <w:pStyle w:val="style0"/>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9195992">
    <w:pPr>
      <w:pStyle w:val="style31"/>
      <w:rPr/>
    </w:pPr>
    <w:r>
      <w:rPr>
        <w:noProof/>
      </w:rPr>
      <w:drawing>
        <wp:anchor distT="0" distB="0" distL="0" distR="0" simplePos="false" relativeHeight="3" behindDoc="true" locked="false" layoutInCell="false" allowOverlap="true">
          <wp:simplePos x="0" y="0"/>
          <wp:positionH relativeFrom="margin">
            <wp:align>center</wp:align>
          </wp:positionH>
          <wp:positionV relativeFrom="margin">
            <wp:align>center</wp:align>
          </wp:positionV>
          <wp:extent cx="5038090" cy="5038090"/>
          <wp:effectExtent l="0" t="0" r="0" b="0"/>
          <wp:wrapNone/>
          <wp:docPr id="4098"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1" cstate="print">
                    <a:lum bright="70000" contrast="-70000"/>
                  </a:blip>
                  <a:srcRect l="0" t="0" r="0" b="0"/>
                  <a:stretch/>
                </pic:blipFill>
                <pic:spPr>
                  <a:xfrm rot="0">
                    <a:off x="0" y="0"/>
                    <a:ext cx="5038090" cy="5038090"/>
                  </a:xfrm>
                  <a:prstGeom prst="rect"/>
                  <a:ln>
                    <a:noFill/>
                  </a:ln>
                </pic:spPr>
              </pic:pic>
            </a:graphicData>
          </a:graphic>
        </wp:anchor>
      </w:drawing>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6A67AD99">
    <w:pPr>
      <w:pStyle w:val="style31"/>
      <w:jc w:val="right"/>
      <w:rPr/>
    </w:pPr>
    <w:r>
      <w:rPr>
        <w:noProof/>
      </w:rPr>
      <w:drawing>
        <wp:anchor distT="0" distB="0" distL="0" distR="0" simplePos="false" relativeHeight="4" behindDoc="true" locked="false" layoutInCell="false" allowOverlap="true">
          <wp:simplePos x="0" y="0"/>
          <wp:positionH relativeFrom="margin">
            <wp:align>center</wp:align>
          </wp:positionH>
          <wp:positionV relativeFrom="margin">
            <wp:align>center</wp:align>
          </wp:positionV>
          <wp:extent cx="5038090" cy="5038090"/>
          <wp:effectExtent l="0" t="0" r="0" b="0"/>
          <wp:wrapNone/>
          <wp:docPr id="4099"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1" cstate="print">
                    <a:lum bright="70000" contrast="-70000"/>
                  </a:blip>
                  <a:srcRect l="0" t="0" r="0" b="0"/>
                  <a:stretch/>
                </pic:blipFill>
                <pic:spPr>
                  <a:xfrm rot="0">
                    <a:off x="0" y="0"/>
                    <a:ext cx="5038090" cy="5038090"/>
                  </a:xfrm>
                  <a:prstGeom prst="rect"/>
                  <a:ln>
                    <a:noFill/>
                  </a:ln>
                </pic:spPr>
              </pic:pic>
            </a:graphicData>
          </a:graphic>
        </wp:anchor>
      </w:drawing>
    </w:r>
  </w:p>
  <w:p w14:paraId="267BC536">
    <w:pPr>
      <w:pStyle w:val="style31"/>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BF0C9FB">
    <w:pPr>
      <w:pStyle w:val="style31"/>
      <w:rPr/>
    </w:pPr>
    <w:r>
      <w:rPr>
        <w:noProof/>
      </w:rPr>
      <w:drawing>
        <wp:anchor distT="0" distB="0" distL="0" distR="0" simplePos="false" relativeHeight="2" behindDoc="true" locked="false" layoutInCell="false" allowOverlap="true">
          <wp:simplePos x="0" y="0"/>
          <wp:positionH relativeFrom="margin">
            <wp:align>center</wp:align>
          </wp:positionH>
          <wp:positionV relativeFrom="margin">
            <wp:align>center</wp:align>
          </wp:positionV>
          <wp:extent cx="5038090" cy="5038090"/>
          <wp:effectExtent l="0" t="0" r="0" b="0"/>
          <wp:wrapNone/>
          <wp:docPr id="4100"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1" cstate="print">
                    <a:lum bright="70000" contrast="-70000"/>
                  </a:blip>
                  <a:srcRect l="0" t="0" r="0" b="0"/>
                  <a:stretch/>
                </pic:blipFill>
                <pic:spPr>
                  <a:xfrm rot="0">
                    <a:off x="0" y="0"/>
                    <a:ext cx="5038090" cy="5038090"/>
                  </a:xfrm>
                  <a:prstGeom prst="rect"/>
                  <a:ln>
                    <a:noFill/>
                  </a:ln>
                </pic:spPr>
              </pic:pic>
            </a:graphicData>
          </a:graphic>
        </wp:anchor>
      </w:drawing>
    </w:r>
  </w:p>
</w:hdr>
</file>

<file path=word/header7.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5C08676">
    <w:pPr>
      <w:pStyle w:val="style31"/>
      <w:rPr/>
    </w:pPr>
    <w:r>
      <w:rPr>
        <w:noProof/>
      </w:rPr>
      <w:drawing>
        <wp:anchor distT="0" distB="0" distL="0" distR="0" simplePos="false" relativeHeight="6" behindDoc="true" locked="false" layoutInCell="false" allowOverlap="true">
          <wp:simplePos x="0" y="0"/>
          <wp:positionH relativeFrom="margin">
            <wp:align>center</wp:align>
          </wp:positionH>
          <wp:positionV relativeFrom="margin">
            <wp:align>center</wp:align>
          </wp:positionV>
          <wp:extent cx="5038090" cy="5038090"/>
          <wp:effectExtent l="0" t="0" r="0" b="0"/>
          <wp:wrapNone/>
          <wp:docPr id="4101"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1" cstate="print">
                    <a:lum bright="70000" contrast="-70000"/>
                  </a:blip>
                  <a:srcRect l="0" t="0" r="0" b="0"/>
                  <a:stretch/>
                </pic:blipFill>
                <pic:spPr>
                  <a:xfrm rot="0">
                    <a:off x="0" y="0"/>
                    <a:ext cx="5038090" cy="5038090"/>
                  </a:xfrm>
                  <a:prstGeom prst="rect"/>
                  <a:ln>
                    <a:noFill/>
                  </a:ln>
                </pic:spPr>
              </pic:pic>
            </a:graphicData>
          </a:graphic>
        </wp:anchor>
      </w:drawing>
    </w:r>
  </w:p>
</w:hdr>
</file>

<file path=word/header8.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F7BAC4F">
    <w:pPr>
      <w:pStyle w:val="style31"/>
      <w:rPr/>
    </w:pPr>
    <w:r>
      <w:rPr>
        <w:noProof/>
      </w:rPr>
      <w:drawing>
        <wp:anchor distT="0" distB="0" distL="0" distR="0" simplePos="false" relativeHeight="7" behindDoc="true" locked="false" layoutInCell="false" allowOverlap="true">
          <wp:simplePos x="0" y="0"/>
          <wp:positionH relativeFrom="margin">
            <wp:align>center</wp:align>
          </wp:positionH>
          <wp:positionV relativeFrom="margin">
            <wp:align>center</wp:align>
          </wp:positionV>
          <wp:extent cx="5038090" cy="5038090"/>
          <wp:effectExtent l="0" t="0" r="0" b="0"/>
          <wp:wrapNone/>
          <wp:docPr id="4102"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1" cstate="print">
                    <a:lum bright="70000" contrast="-70000"/>
                  </a:blip>
                  <a:srcRect l="0" t="0" r="0" b="0"/>
                  <a:stretch/>
                </pic:blipFill>
                <pic:spPr>
                  <a:xfrm rot="0">
                    <a:off x="0" y="0"/>
                    <a:ext cx="5038090" cy="5038090"/>
                  </a:xfrm>
                  <a:prstGeom prst="rect"/>
                  <a:ln>
                    <a:noFill/>
                  </a:ln>
                </pic:spPr>
              </pic:pic>
            </a:graphicData>
          </a:graphic>
        </wp:anchor>
      </w:drawing>
    </w:r>
  </w:p>
</w:hdr>
</file>

<file path=word/header10.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EB3D853">
    <w:pPr>
      <w:pStyle w:val="style31"/>
      <w:rPr/>
    </w:pPr>
    <w:r>
      <w:rPr>
        <w:noProof/>
      </w:rPr>
      <w:drawing>
        <wp:anchor distT="0" distB="0" distL="0" distR="0" simplePos="false" relativeHeight="5" behindDoc="true" locked="false" layoutInCell="false" allowOverlap="true">
          <wp:simplePos x="0" y="0"/>
          <wp:positionH relativeFrom="margin">
            <wp:align>center</wp:align>
          </wp:positionH>
          <wp:positionV relativeFrom="margin">
            <wp:align>center</wp:align>
          </wp:positionV>
          <wp:extent cx="5038090" cy="5038090"/>
          <wp:effectExtent l="0" t="0" r="0" b="0"/>
          <wp:wrapNone/>
          <wp:docPr id="4103"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1" cstate="print">
                    <a:lum bright="70000" contrast="-70000"/>
                  </a:blip>
                  <a:srcRect l="0" t="0" r="0" b="0"/>
                  <a:stretch/>
                </pic:blipFill>
                <pic:spPr>
                  <a:xfrm rot="0">
                    <a:off x="0" y="0"/>
                    <a:ext cx="5038090" cy="5038090"/>
                  </a:xfrm>
                  <a:prstGeom prst="rect"/>
                  <a:ln>
                    <a:noFill/>
                  </a:ln>
                </pic:spPr>
              </pic:pic>
            </a:graphicData>
          </a:graphic>
        </wp:anchor>
      </w:drawing>
    </w:r>
  </w:p>
</w:hdr>
</file>

<file path=word/header1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29A9D2B">
    <w:pPr>
      <w:pStyle w:val="style31"/>
      <w:rPr/>
    </w:pPr>
    <w:r>
      <w:rPr>
        <w:noProof/>
      </w:rPr>
      <w:drawing>
        <wp:anchor distT="0" distB="0" distL="0" distR="0" simplePos="false" relativeHeight="9" behindDoc="true" locked="false" layoutInCell="false" allowOverlap="true">
          <wp:simplePos x="0" y="0"/>
          <wp:positionH relativeFrom="margin">
            <wp:align>center</wp:align>
          </wp:positionH>
          <wp:positionV relativeFrom="margin">
            <wp:align>center</wp:align>
          </wp:positionV>
          <wp:extent cx="5038090" cy="5038090"/>
          <wp:effectExtent l="0" t="0" r="0" b="0"/>
          <wp:wrapNone/>
          <wp:docPr id="4104"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1" cstate="print">
                    <a:lum bright="70000" contrast="-70000"/>
                  </a:blip>
                  <a:srcRect l="0" t="0" r="0" b="0"/>
                  <a:stretch/>
                </pic:blipFill>
                <pic:spPr>
                  <a:xfrm rot="0">
                    <a:off x="0" y="0"/>
                    <a:ext cx="5038090" cy="5038090"/>
                  </a:xfrm>
                  <a:prstGeom prst="rect"/>
                  <a:ln>
                    <a:noFill/>
                  </a:ln>
                </pic:spPr>
              </pic:pic>
            </a:graphicData>
          </a:graphic>
        </wp:anchor>
      </w:drawing>
    </w:r>
  </w:p>
</w:hdr>
</file>

<file path=word/header1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5377BEA">
    <w:pPr>
      <w:pStyle w:val="style31"/>
      <w:rPr/>
    </w:pPr>
    <w:r>
      <w:rPr>
        <w:noProof/>
      </w:rPr>
      <w:drawing>
        <wp:anchor distT="0" distB="0" distL="0" distR="0" simplePos="false" relativeHeight="10" behindDoc="true" locked="false" layoutInCell="false" allowOverlap="true">
          <wp:simplePos x="0" y="0"/>
          <wp:positionH relativeFrom="margin">
            <wp:align>center</wp:align>
          </wp:positionH>
          <wp:positionV relativeFrom="margin">
            <wp:align>center</wp:align>
          </wp:positionV>
          <wp:extent cx="5038090" cy="5038090"/>
          <wp:effectExtent l="0" t="0" r="0" b="0"/>
          <wp:wrapNone/>
          <wp:docPr id="4105"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1" cstate="print">
                    <a:lum bright="70000" contrast="-70000"/>
                  </a:blip>
                  <a:srcRect l="0" t="0" r="0" b="0"/>
                  <a:stretch/>
                </pic:blipFill>
                <pic:spPr>
                  <a:xfrm rot="0">
                    <a:off x="0" y="0"/>
                    <a:ext cx="5038090" cy="5038090"/>
                  </a:xfrm>
                  <a:prstGeom prst="rect"/>
                  <a:ln>
                    <a:noFill/>
                  </a:ln>
                </pic:spPr>
              </pic:pic>
            </a:graphicData>
          </a:graphic>
        </wp:anchor>
      </w:drawing>
    </w:r>
  </w:p>
</w:hdr>
</file>

<file path=word/header1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A0FED8B">
    <w:pPr>
      <w:pStyle w:val="style31"/>
      <w:rPr/>
    </w:pPr>
    <w:r>
      <w:rPr>
        <w:noProof/>
      </w:rPr>
      <w:drawing>
        <wp:anchor distT="0" distB="0" distL="0" distR="0" simplePos="false" relativeHeight="8" behindDoc="true" locked="false" layoutInCell="false" allowOverlap="true">
          <wp:simplePos x="0" y="0"/>
          <wp:positionH relativeFrom="margin">
            <wp:align>center</wp:align>
          </wp:positionH>
          <wp:positionV relativeFrom="margin">
            <wp:align>center</wp:align>
          </wp:positionV>
          <wp:extent cx="5038090" cy="5038090"/>
          <wp:effectExtent l="0" t="0" r="0" b="0"/>
          <wp:wrapNone/>
          <wp:docPr id="4106"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1" cstate="print">
                    <a:lum bright="70000" contrast="-70000"/>
                  </a:blip>
                  <a:srcRect l="0" t="0" r="0" b="0"/>
                  <a:stretch/>
                </pic:blipFill>
                <pic:spPr>
                  <a:xfrm rot="0">
                    <a:off x="0" y="0"/>
                    <a:ext cx="5038090" cy="5038090"/>
                  </a:xfrm>
                  <a:prstGeom prst="rect"/>
                  <a:ln>
                    <a:noFill/>
                  </a:ln>
                </pic:spPr>
              </pic:pic>
            </a:graphicData>
          </a:graphic>
        </wp:anchor>
      </w:drawing>
    </w:r>
  </w:p>
</w:hdr>
</file>

<file path=word/header17.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8E188DA">
    <w:pPr>
      <w:pStyle w:val="style31"/>
      <w:rPr/>
    </w:pPr>
    <w:r>
      <w:rPr>
        <w:noProof/>
      </w:rPr>
      <w:drawing>
        <wp:anchor distT="0" distB="0" distL="0" distR="0" simplePos="false" relativeHeight="12" behindDoc="true" locked="false" layoutInCell="false" allowOverlap="true">
          <wp:simplePos x="0" y="0"/>
          <wp:positionH relativeFrom="margin">
            <wp:align>center</wp:align>
          </wp:positionH>
          <wp:positionV relativeFrom="margin">
            <wp:align>center</wp:align>
          </wp:positionV>
          <wp:extent cx="5038090" cy="5038090"/>
          <wp:effectExtent l="0" t="0" r="0" b="0"/>
          <wp:wrapNone/>
          <wp:docPr id="4107"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1" cstate="print">
                    <a:lum bright="70000" contrast="-70000"/>
                  </a:blip>
                  <a:srcRect l="0" t="0" r="0" b="0"/>
                  <a:stretch/>
                </pic:blipFill>
                <pic:spPr>
                  <a:xfrm rot="0">
                    <a:off x="0" y="0"/>
                    <a:ext cx="5038090" cy="5038090"/>
                  </a:xfrm>
                  <a:prstGeom prst="rect"/>
                  <a:ln>
                    <a:noFill/>
                  </a:ln>
                </pic:spPr>
              </pic:pic>
            </a:graphicData>
          </a:graphic>
        </wp:anchor>
      </w:drawing>
    </w:r>
  </w:p>
</w:hdr>
</file>

<file path=word/header18.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81A4C9D">
    <w:pPr>
      <w:pStyle w:val="style0"/>
      <w:jc w:val="right"/>
      <w:rPr/>
    </w:pPr>
    <w:r>
      <w:rPr>
        <w:noProof/>
        <w:sz w:val="22"/>
        <w:szCs w:val="22"/>
      </w:rPr>
      <w:drawing>
        <wp:anchor distT="0" distB="0" distL="0" distR="0" simplePos="false" relativeHeight="13" behindDoc="true" locked="false" layoutInCell="false" allowOverlap="true">
          <wp:simplePos x="0" y="0"/>
          <wp:positionH relativeFrom="margin">
            <wp:align>center</wp:align>
          </wp:positionH>
          <wp:positionV relativeFrom="margin">
            <wp:align>center</wp:align>
          </wp:positionV>
          <wp:extent cx="5038090" cy="5038090"/>
          <wp:effectExtent l="0" t="0" r="0" b="0"/>
          <wp:wrapNone/>
          <wp:docPr id="4108"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1" cstate="print">
                    <a:lum bright="70000" contrast="-70000"/>
                  </a:blip>
                  <a:srcRect l="0" t="0" r="0" b="0"/>
                  <a:stretch/>
                </pic:blipFill>
                <pic:spPr>
                  <a:xfrm rot="0">
                    <a:off x="0" y="0"/>
                    <a:ext cx="5038090" cy="5038090"/>
                  </a:xfrm>
                  <a:prstGeom prst="rect"/>
                  <a:ln>
                    <a:noFill/>
                  </a:ln>
                </pic:spPr>
              </pic:pic>
            </a:graphicData>
          </a:graphic>
        </wp:anchor>
      </w:drawing>
    </w:r>
    <w:r>
      <w:rPr>
        <w:sz w:val="22"/>
        <w:szCs w:val="22"/>
      </w:rPr>
      <w:fldChar w:fldCharType="begin"/>
    </w:r>
    <w:r>
      <w:rPr>
        <w:sz w:val="22"/>
        <w:szCs w:val="22"/>
      </w:rPr>
      <w:instrText>PAGE</w:instrText>
    </w:r>
    <w:r>
      <w:rPr>
        <w:sz w:val="22"/>
        <w:szCs w:val="22"/>
      </w:rPr>
      <w:fldChar w:fldCharType="separate"/>
    </w:r>
    <w:r>
      <w:rPr>
        <w:noProof/>
        <w:sz w:val="22"/>
        <w:szCs w:val="22"/>
      </w:rPr>
      <w:t>7</w:t>
    </w:r>
    <w:r>
      <w:rPr>
        <w:sz w:val="22"/>
        <w:szCs w:val="22"/>
      </w:rPr>
      <w:fldChar w:fldCharType="end"/>
    </w:r>
  </w:p>
</w:hdr>
</file>

<file path=word/header20.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DB3207B">
    <w:pPr>
      <w:pStyle w:val="style31"/>
      <w:rPr/>
    </w:pPr>
    <w:r>
      <w:rPr>
        <w:noProof/>
      </w:rPr>
      <w:drawing>
        <wp:anchor distT="0" distB="0" distL="0" distR="0" simplePos="false" relativeHeight="11" behindDoc="true" locked="false" layoutInCell="false" allowOverlap="true">
          <wp:simplePos x="0" y="0"/>
          <wp:positionH relativeFrom="margin">
            <wp:align>center</wp:align>
          </wp:positionH>
          <wp:positionV relativeFrom="margin">
            <wp:align>center</wp:align>
          </wp:positionV>
          <wp:extent cx="5038090" cy="5038090"/>
          <wp:effectExtent l="0" t="0" r="0" b="0"/>
          <wp:wrapNone/>
          <wp:docPr id="4109" name="_x0000_t75"/>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1" cstate="print">
                    <a:lum bright="70000" contrast="-70000"/>
                  </a:blip>
                  <a:srcRect l="0" t="0" r="0" b="0"/>
                  <a:stretch/>
                </pic:blipFill>
                <pic:spPr>
                  <a:xfrm rot="0">
                    <a:off x="0" y="0"/>
                    <a:ext cx="5038090" cy="5038090"/>
                  </a:xfrm>
                  <a:prstGeom prst="rect"/>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E34A1D84"/>
    <w:lvl w:ilvl="0" w:tplc="38090019">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nsid w:val="00000001"/>
    <w:multiLevelType w:val="hybridMultilevel"/>
    <w:tmpl w:val="84F2C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F5D813BE"/>
    <w:lvl w:ilvl="0" w:tplc="8AE85B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4CA825B2"/>
    <w:lvl w:ilvl="0" w:tplc="3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6DEEA546"/>
    <w:lvl w:ilvl="0" w:tplc="38090019">
      <w:start w:val="1"/>
      <w:numFmt w:val="lowerLetter"/>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nsid w:val="00000005"/>
    <w:multiLevelType w:val="hybridMultilevel"/>
    <w:tmpl w:val="7B10B006"/>
    <w:lvl w:ilvl="0" w:tplc="3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0E80B10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0000007"/>
    <w:multiLevelType w:val="hybridMultilevel"/>
    <w:tmpl w:val="68D2C9DC"/>
    <w:lvl w:ilvl="0">
      <w:start w:val="1"/>
      <w:numFmt w:val="lowerLetter"/>
      <w:lvlText w:val="%1."/>
      <w:lvlJc w:val="left"/>
      <w:pPr>
        <w:ind w:left="1212" w:hanging="360"/>
      </w:pPr>
    </w:lvl>
    <w:lvl w:ilvl="1">
      <w:start w:val="1"/>
      <w:numFmt w:val="lowerLetter"/>
      <w:lvlText w:val="%2."/>
      <w:lvlJc w:val="left"/>
      <w:pPr>
        <w:ind w:left="1932" w:hanging="360"/>
      </w:pPr>
    </w:lvl>
    <w:lvl w:ilvl="2" w:tentative="1">
      <w:start w:val="1"/>
      <w:numFmt w:val="lowerRoman"/>
      <w:lvlText w:val="%3."/>
      <w:lvlJc w:val="right"/>
      <w:pPr>
        <w:ind w:left="2652" w:hanging="180"/>
      </w:pPr>
    </w:lvl>
    <w:lvl w:ilvl="3" w:tentative="1">
      <w:start w:val="1"/>
      <w:numFmt w:val="decimal"/>
      <w:lvlText w:val="%4."/>
      <w:lvlJc w:val="left"/>
      <w:pPr>
        <w:ind w:left="3372" w:hanging="360"/>
      </w:pPr>
    </w:lvl>
    <w:lvl w:ilvl="4" w:tentative="1">
      <w:start w:val="1"/>
      <w:numFmt w:val="lowerLetter"/>
      <w:lvlText w:val="%5."/>
      <w:lvlJc w:val="left"/>
      <w:pPr>
        <w:ind w:left="4092" w:hanging="360"/>
      </w:pPr>
    </w:lvl>
    <w:lvl w:ilvl="5" w:tentative="1">
      <w:start w:val="1"/>
      <w:numFmt w:val="lowerRoman"/>
      <w:lvlText w:val="%6."/>
      <w:lvlJc w:val="right"/>
      <w:pPr>
        <w:ind w:left="4812" w:hanging="180"/>
      </w:pPr>
    </w:lvl>
    <w:lvl w:ilvl="6" w:tentative="1">
      <w:start w:val="1"/>
      <w:numFmt w:val="decimal"/>
      <w:lvlText w:val="%7."/>
      <w:lvlJc w:val="left"/>
      <w:pPr>
        <w:ind w:left="5532" w:hanging="360"/>
      </w:pPr>
    </w:lvl>
    <w:lvl w:ilvl="7" w:tentative="1">
      <w:start w:val="1"/>
      <w:numFmt w:val="lowerLetter"/>
      <w:lvlText w:val="%8."/>
      <w:lvlJc w:val="left"/>
      <w:pPr>
        <w:ind w:left="6252" w:hanging="360"/>
      </w:pPr>
    </w:lvl>
    <w:lvl w:ilvl="8" w:tentative="1">
      <w:start w:val="1"/>
      <w:numFmt w:val="lowerRoman"/>
      <w:lvlText w:val="%9."/>
      <w:lvlJc w:val="right"/>
      <w:pPr>
        <w:ind w:left="6972" w:hanging="180"/>
      </w:pPr>
    </w:lvl>
  </w:abstractNum>
  <w:abstractNum w:abstractNumId="8">
    <w:nsid w:val="00000008"/>
    <w:multiLevelType w:val="hybridMultilevel"/>
    <w:tmpl w:val="7B6659CA"/>
    <w:lvl w:ilvl="0" w:tplc="037E4D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402EACDA"/>
    <w:lvl w:ilvl="0" w:tplc="38090019">
      <w:start w:val="1"/>
      <w:numFmt w:val="lowerLetter"/>
      <w:lvlText w:val="%1."/>
      <w:lvlJc w:val="left"/>
      <w:pPr>
        <w:ind w:left="72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E63AD9C6"/>
    <w:lvl w:ilvl="0" w:tplc="B62064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hybridMultilevel"/>
    <w:tmpl w:val="AA0E49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000000C"/>
    <w:multiLevelType w:val="hybridMultilevel"/>
    <w:tmpl w:val="3D2AECC8"/>
    <w:lvl w:ilvl="0" w:tplc="0409000F">
      <w:start w:val="1"/>
      <w:numFmt w:val="decimal"/>
      <w:lvlText w:val="%1."/>
      <w:lvlJc w:val="left"/>
      <w:pPr>
        <w:ind w:left="752" w:hanging="360"/>
      </w:p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13">
    <w:nsid w:val="0000000D"/>
    <w:multiLevelType w:val="hybridMultilevel"/>
    <w:tmpl w:val="6EA87D9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0000000E"/>
    <w:multiLevelType w:val="hybridMultilevel"/>
    <w:tmpl w:val="004EEC64"/>
    <w:lvl w:ilvl="0" w:tplc="5268D1BE">
      <w:start w:val="1"/>
      <w:numFmt w:val="decimal"/>
      <w:lvlText w:val="%1."/>
      <w:lvlJc w:val="left"/>
      <w:pPr>
        <w:ind w:left="644" w:hanging="360"/>
      </w:pPr>
      <w:rPr>
        <w:b w:val="false"/>
        <w:bCs w:val="false"/>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0000000F"/>
    <w:multiLevelType w:val="hybridMultilevel"/>
    <w:tmpl w:val="5566AB26"/>
    <w:lvl w:ilvl="0" w:tplc="3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0"/>
    <w:multiLevelType w:val="hybridMultilevel"/>
    <w:tmpl w:val="9A3C5AFC"/>
    <w:lvl w:ilvl="0" w:tplc="38090019">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7">
    <w:nsid w:val="00000011"/>
    <w:multiLevelType w:val="hybridMultilevel"/>
    <w:tmpl w:val="A5A40A7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00000012"/>
    <w:multiLevelType w:val="hybridMultilevel"/>
    <w:tmpl w:val="AFB65BF6"/>
    <w:lvl w:ilvl="0" w:tplc="38090019">
      <w:start w:val="1"/>
      <w:numFmt w:val="lowerLetter"/>
      <w:lvlText w:val="%1."/>
      <w:lvlJc w:val="left"/>
      <w:pPr>
        <w:ind w:left="1212" w:hanging="360"/>
      </w:p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9">
    <w:nsid w:val="00000013"/>
    <w:multiLevelType w:val="hybridMultilevel"/>
    <w:tmpl w:val="FA72753E"/>
    <w:lvl w:ilvl="0" w:tplc="B72C8D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00000014"/>
    <w:multiLevelType w:val="hybridMultilevel"/>
    <w:tmpl w:val="E60E484E"/>
    <w:lvl w:ilvl="0" w:tplc="38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00000015"/>
    <w:multiLevelType w:val="hybridMultilevel"/>
    <w:tmpl w:val="BA18A804"/>
    <w:lvl w:ilvl="0" w:tplc="5560CAE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00000016"/>
    <w:multiLevelType w:val="hybridMultilevel"/>
    <w:tmpl w:val="1C845042"/>
    <w:lvl w:ilvl="0" w:tplc="38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00000017"/>
    <w:multiLevelType w:val="hybridMultilevel"/>
    <w:tmpl w:val="87E606A6"/>
    <w:lvl w:ilvl="0" w:tplc="120CC9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00000018"/>
    <w:multiLevelType w:val="hybridMultilevel"/>
    <w:tmpl w:val="A718CE84"/>
    <w:lvl w:ilvl="0" w:tplc="38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5">
    <w:nsid w:val="00000019"/>
    <w:multiLevelType w:val="hybridMultilevel"/>
    <w:tmpl w:val="57B8A2B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0000001A"/>
    <w:multiLevelType w:val="hybridMultilevel"/>
    <w:tmpl w:val="1766122C"/>
    <w:lvl w:ilvl="0" w:tplc="38090015">
      <w:start w:val="1"/>
      <w:numFmt w:val="upperLetter"/>
      <w:lvlText w:val="%1."/>
      <w:lvlJc w:val="left"/>
      <w:pPr>
        <w:ind w:left="360" w:hanging="360"/>
      </w:pPr>
      <w:rPr>
        <w:rFonts w:hint="default"/>
      </w:rPr>
    </w:lvl>
    <w:lvl w:ilvl="1" w:tplc="04090019" w:tentative="1">
      <w:start w:val="1"/>
      <w:numFmt w:val="lowerLetter"/>
      <w:lvlText w:val="%2."/>
      <w:lvlJc w:val="left"/>
      <w:pPr>
        <w:ind w:left="87" w:hanging="360"/>
      </w:pPr>
    </w:lvl>
    <w:lvl w:ilvl="2" w:tplc="0409001B" w:tentative="1">
      <w:start w:val="1"/>
      <w:numFmt w:val="lowerRoman"/>
      <w:lvlText w:val="%3."/>
      <w:lvlJc w:val="right"/>
      <w:pPr>
        <w:ind w:left="807" w:hanging="180"/>
      </w:pPr>
    </w:lvl>
    <w:lvl w:ilvl="3" w:tplc="0409000F" w:tentative="1">
      <w:start w:val="1"/>
      <w:numFmt w:val="decimal"/>
      <w:lvlText w:val="%4."/>
      <w:lvlJc w:val="left"/>
      <w:pPr>
        <w:ind w:left="1527" w:hanging="360"/>
      </w:pPr>
    </w:lvl>
    <w:lvl w:ilvl="4" w:tplc="04090019" w:tentative="1">
      <w:start w:val="1"/>
      <w:numFmt w:val="lowerLetter"/>
      <w:lvlText w:val="%5."/>
      <w:lvlJc w:val="left"/>
      <w:pPr>
        <w:ind w:left="2247" w:hanging="360"/>
      </w:pPr>
    </w:lvl>
    <w:lvl w:ilvl="5" w:tplc="0409001B" w:tentative="1">
      <w:start w:val="1"/>
      <w:numFmt w:val="lowerRoman"/>
      <w:lvlText w:val="%6."/>
      <w:lvlJc w:val="right"/>
      <w:pPr>
        <w:ind w:left="2967" w:hanging="180"/>
      </w:pPr>
    </w:lvl>
    <w:lvl w:ilvl="6" w:tplc="0409000F" w:tentative="1">
      <w:start w:val="1"/>
      <w:numFmt w:val="decimal"/>
      <w:lvlText w:val="%7."/>
      <w:lvlJc w:val="left"/>
      <w:pPr>
        <w:ind w:left="3687" w:hanging="360"/>
      </w:pPr>
    </w:lvl>
    <w:lvl w:ilvl="7" w:tplc="04090019" w:tentative="1">
      <w:start w:val="1"/>
      <w:numFmt w:val="lowerLetter"/>
      <w:lvlText w:val="%8."/>
      <w:lvlJc w:val="left"/>
      <w:pPr>
        <w:ind w:left="4407" w:hanging="360"/>
      </w:pPr>
    </w:lvl>
    <w:lvl w:ilvl="8" w:tplc="0409001B" w:tentative="1">
      <w:start w:val="1"/>
      <w:numFmt w:val="lowerRoman"/>
      <w:lvlText w:val="%9."/>
      <w:lvlJc w:val="right"/>
      <w:pPr>
        <w:ind w:left="5127" w:hanging="180"/>
      </w:pPr>
    </w:lvl>
  </w:abstractNum>
  <w:abstractNum w:abstractNumId="27">
    <w:nsid w:val="0000001B"/>
    <w:multiLevelType w:val="hybridMultilevel"/>
    <w:tmpl w:val="8C921FC2"/>
    <w:lvl w:ilvl="0" w:tplc="38090011">
      <w:start w:val="1"/>
      <w:numFmt w:val="decimal"/>
      <w:lvlText w:val="%1)"/>
      <w:lvlJc w:val="left"/>
      <w:pPr>
        <w:ind w:left="1636" w:hanging="360"/>
      </w:p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8">
    <w:nsid w:val="0000001C"/>
    <w:multiLevelType w:val="hybridMultilevel"/>
    <w:tmpl w:val="348081C6"/>
    <w:lvl w:ilvl="0" w:tplc="3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D"/>
    <w:multiLevelType w:val="hybridMultilevel"/>
    <w:tmpl w:val="690434D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0000001E"/>
    <w:multiLevelType w:val="hybridMultilevel"/>
    <w:tmpl w:val="BDF26434"/>
    <w:lvl w:ilvl="0" w:tplc="38090019">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1">
    <w:nsid w:val="0000001F"/>
    <w:multiLevelType w:val="hybridMultilevel"/>
    <w:tmpl w:val="8B4A0C5A"/>
    <w:lvl w:ilvl="0" w:tplc="44062F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0000020"/>
    <w:multiLevelType w:val="hybridMultilevel"/>
    <w:tmpl w:val="D9E60644"/>
    <w:lvl w:ilvl="0" w:tplc="9F0E8AB6">
      <w:start w:val="1"/>
      <w:numFmt w:val="upp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3">
    <w:nsid w:val="00000021"/>
    <w:multiLevelType w:val="hybridMultilevel"/>
    <w:tmpl w:val="58C4E07E"/>
    <w:lvl w:ilvl="0" w:tplc="CAA0D9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00000022"/>
    <w:multiLevelType w:val="hybridMultilevel"/>
    <w:tmpl w:val="EE12CEE2"/>
    <w:lvl w:ilvl="0" w:tplc="38090019">
      <w:start w:val="1"/>
      <w:numFmt w:val="lowerLetter"/>
      <w:lvlText w:val="%1."/>
      <w:lvlJc w:val="left"/>
      <w:pPr>
        <w:ind w:left="106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0000023"/>
    <w:multiLevelType w:val="hybridMultilevel"/>
    <w:tmpl w:val="940AD7BC"/>
    <w:lvl w:ilvl="0" w:tplc="38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nsid w:val="00000024"/>
    <w:multiLevelType w:val="hybridMultilevel"/>
    <w:tmpl w:val="DF347080"/>
    <w:lvl w:ilvl="0" w:tplc="7592FE62">
      <w:start w:val="1"/>
      <w:numFmt w:val="decimal"/>
      <w:lvlText w:val="%1."/>
      <w:lvlJc w:val="left"/>
      <w:pPr>
        <w:ind w:left="720" w:hanging="360"/>
      </w:pPr>
      <w:rPr>
        <w:rFonts w:ascii="Times New Roman" w:cs="Times New Roman" w:eastAsia="Arial MT" w:hAnsi="Times New Roman" w:hint="default"/>
        <w:b w:val="false"/>
        <w:bCs w:val="false"/>
        <w:i w:val="false"/>
        <w:iCs w:val="false"/>
        <w:spacing w:val="-1"/>
        <w:w w:val="114"/>
        <w:sz w:val="24"/>
        <w:szCs w:val="24"/>
        <w:lang w:val="en-US" w:bidi="ar-SA" w:eastAsia="en-U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nsid w:val="00000025"/>
    <w:multiLevelType w:val="hybridMultilevel"/>
    <w:tmpl w:val="7FAC4F30"/>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8">
    <w:nsid w:val="00000026"/>
    <w:multiLevelType w:val="hybridMultilevel"/>
    <w:tmpl w:val="B208522E"/>
    <w:lvl w:ilvl="0" w:tplc="38090019">
      <w:start w:val="1"/>
      <w:numFmt w:val="lowerLetter"/>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9">
    <w:nsid w:val="00000027"/>
    <w:multiLevelType w:val="hybridMultilevel"/>
    <w:tmpl w:val="9FF62F12"/>
    <w:lvl w:ilvl="0" w:tplc="F40E62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24"/>
  </w:num>
  <w:num w:numId="3">
    <w:abstractNumId w:val="22"/>
  </w:num>
  <w:num w:numId="4">
    <w:abstractNumId w:val="35"/>
  </w:num>
  <w:num w:numId="5">
    <w:abstractNumId w:val="14"/>
  </w:num>
  <w:num w:numId="6">
    <w:abstractNumId w:val="15"/>
  </w:num>
  <w:num w:numId="7">
    <w:abstractNumId w:val="30"/>
  </w:num>
  <w:num w:numId="8">
    <w:abstractNumId w:val="3"/>
  </w:num>
  <w:num w:numId="9">
    <w:abstractNumId w:val="0"/>
  </w:num>
  <w:num w:numId="10">
    <w:abstractNumId w:val="5"/>
  </w:num>
  <w:num w:numId="11">
    <w:abstractNumId w:val="10"/>
  </w:num>
  <w:num w:numId="12">
    <w:abstractNumId w:val="26"/>
  </w:num>
  <w:num w:numId="13">
    <w:abstractNumId w:val="8"/>
  </w:num>
  <w:num w:numId="14">
    <w:abstractNumId w:val="33"/>
  </w:num>
  <w:num w:numId="15">
    <w:abstractNumId w:val="4"/>
  </w:num>
  <w:num w:numId="16">
    <w:abstractNumId w:val="38"/>
  </w:num>
  <w:num w:numId="17">
    <w:abstractNumId w:val="34"/>
  </w:num>
  <w:num w:numId="18">
    <w:abstractNumId w:val="25"/>
  </w:num>
  <w:num w:numId="19">
    <w:abstractNumId w:val="31"/>
  </w:num>
  <w:num w:numId="20">
    <w:abstractNumId w:val="39"/>
  </w:num>
  <w:num w:numId="21">
    <w:abstractNumId w:val="6"/>
  </w:num>
  <w:num w:numId="22">
    <w:abstractNumId w:val="2"/>
  </w:num>
  <w:num w:numId="23">
    <w:abstractNumId w:val="18"/>
  </w:num>
  <w:num w:numId="24">
    <w:abstractNumId w:val="20"/>
  </w:num>
  <w:num w:numId="25">
    <w:abstractNumId w:val="23"/>
  </w:num>
  <w:num w:numId="26">
    <w:abstractNumId w:val="32"/>
  </w:num>
  <w:num w:numId="27">
    <w:abstractNumId w:val="19"/>
  </w:num>
  <w:num w:numId="28">
    <w:abstractNumId w:val="16"/>
  </w:num>
  <w:num w:numId="29">
    <w:abstractNumId w:val="7"/>
  </w:num>
  <w:num w:numId="30">
    <w:abstractNumId w:val="27"/>
  </w:num>
  <w:num w:numId="31">
    <w:abstractNumId w:val="11"/>
  </w:num>
  <w:num w:numId="32">
    <w:abstractNumId w:val="37"/>
  </w:num>
  <w:num w:numId="33">
    <w:abstractNumId w:val="29"/>
  </w:num>
  <w:num w:numId="34">
    <w:abstractNumId w:val="13"/>
  </w:num>
  <w:num w:numId="35">
    <w:abstractNumId w:val="21"/>
  </w:num>
  <w:num w:numId="36">
    <w:abstractNumId w:val="9"/>
  </w:num>
  <w:num w:numId="37">
    <w:abstractNumId w:val="28"/>
  </w:num>
  <w:num w:numId="38">
    <w:abstractNumId w:val="1"/>
  </w:num>
  <w:num w:numId="39">
    <w:abstractNumId w:val="12"/>
  </w:num>
  <w:num w:numId="40">
    <w:abstractNumId w:val="1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2"/>
  <w:displayBackgroundShape/>
  <w:hideSpellingErrors/>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sz w:val="24"/>
        <w:szCs w:val="24"/>
        <w:lang w:val="en-US" w:bidi="ar-SA" w:eastAsia="en-US"/>
      </w:rPr>
    </w:rPrDefault>
    <w:pPrDefault>
      <w:pPr/>
    </w:pPrDefault>
  </w:docDefaults>
  <w:style w:type="paragraph" w:default="1" w:styleId="style0">
    <w:name w:val="Normal"/>
    <w:next w:val="style0"/>
    <w:qFormat/>
    <w:pPr/>
  </w:style>
  <w:style w:type="paragraph" w:styleId="style1">
    <w:name w:val="heading 1"/>
    <w:next w:val="style1"/>
    <w:qFormat/>
    <w:uiPriority w:val="9"/>
    <w:pPr>
      <w:spacing w:after="40"/>
      <w:jc w:val="center"/>
      <w:outlineLvl w:val="0"/>
    </w:pPr>
    <w:rPr>
      <w:b/>
      <w:bCs/>
      <w:sz w:val="28"/>
      <w:szCs w:val="28"/>
    </w:rPr>
  </w:style>
  <w:style w:type="paragraph" w:styleId="style2">
    <w:name w:val="heading 2"/>
    <w:next w:val="style2"/>
    <w:link w:val="style4102"/>
    <w:qFormat/>
    <w:uiPriority w:val="9"/>
    <w:pPr>
      <w:spacing w:before="200" w:after="150"/>
      <w:outlineLvl w:val="1"/>
    </w:pPr>
    <w:rPr>
      <w:b/>
      <w:bCs/>
    </w:rPr>
  </w:style>
  <w:style w:type="paragraph" w:styleId="style3">
    <w:name w:val="heading 3"/>
    <w:next w:val="style3"/>
    <w:link w:val="style4105"/>
    <w:qFormat/>
    <w:uiPriority w:val="9"/>
    <w:pPr>
      <w:outlineLvl w:val="2"/>
    </w:pPr>
    <w:rPr>
      <w:color w:val="1f4d78"/>
    </w:rPr>
  </w:style>
  <w:style w:type="paragraph" w:styleId="style4">
    <w:name w:val="heading 4"/>
    <w:next w:val="style4"/>
    <w:qFormat/>
    <w:uiPriority w:val="9"/>
    <w:pPr>
      <w:outlineLvl w:val="3"/>
    </w:pPr>
    <w:rPr>
      <w:i/>
      <w:iCs/>
      <w:color w:val="2e74b5"/>
    </w:rPr>
  </w:style>
  <w:style w:type="paragraph" w:styleId="style5">
    <w:name w:val="heading 5"/>
    <w:next w:val="style5"/>
    <w:qFormat/>
    <w:uiPriority w:val="9"/>
    <w:pPr>
      <w:outlineLvl w:val="4"/>
    </w:pPr>
    <w:rPr>
      <w:color w:val="2e74b5"/>
    </w:rPr>
  </w:style>
  <w:style w:type="paragraph" w:styleId="style6">
    <w:name w:val="heading 6"/>
    <w:next w:val="style6"/>
    <w:qFormat/>
    <w:uiPriority w:val="9"/>
    <w:pPr>
      <w:outlineLvl w:val="5"/>
    </w:pPr>
    <w:rPr>
      <w:color w:val="1f4d7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next w:val="style62"/>
    <w:qFormat/>
    <w:uiPriority w:val="10"/>
    <w:pPr/>
    <w:rPr>
      <w:sz w:val="56"/>
      <w:szCs w:val="56"/>
    </w:rPr>
  </w:style>
  <w:style w:type="paragraph" w:customStyle="1" w:styleId="style4097">
    <w:name w:val="Strong1"/>
    <w:next w:val="style4097"/>
    <w:qFormat/>
    <w:pPr/>
    <w:rPr>
      <w:b/>
      <w:bCs/>
    </w:rPr>
  </w:style>
  <w:style w:type="paragraph" w:styleId="style179">
    <w:name w:val="List Paragraph"/>
    <w:next w:val="style179"/>
    <w:qFormat/>
    <w:uiPriority w:val="34"/>
    <w:pPr/>
  </w:style>
  <w:style w:type="character" w:styleId="style85">
    <w:name w:val="Hyperlink"/>
    <w:next w:val="style85"/>
    <w:uiPriority w:val="99"/>
    <w:rPr>
      <w:color w:val="0563c1"/>
      <w:u w:val="single"/>
    </w:rPr>
  </w:style>
  <w:style w:type="character" w:styleId="style38">
    <w:name w:val="footnote reference"/>
    <w:next w:val="style38"/>
    <w:uiPriority w:val="99"/>
    <w:rPr>
      <w:vertAlign w:val="superscript"/>
    </w:rPr>
  </w:style>
  <w:style w:type="paragraph" w:styleId="style29">
    <w:name w:val="footnote text"/>
    <w:next w:val="style29"/>
    <w:link w:val="style4098"/>
    <w:uiPriority w:val="99"/>
    <w:pPr/>
    <w:rPr>
      <w:sz w:val="20"/>
      <w:szCs w:val="20"/>
    </w:rPr>
  </w:style>
  <w:style w:type="character" w:customStyle="1" w:styleId="style4098">
    <w:name w:val="Footnote Text Char"/>
    <w:next w:val="style4098"/>
    <w:link w:val="style29"/>
    <w:uiPriority w:val="99"/>
    <w:rPr>
      <w:sz w:val="20"/>
      <w:szCs w:val="20"/>
    </w:rPr>
  </w:style>
  <w:style w:type="character" w:styleId="style42">
    <w:name w:val="endnote reference"/>
    <w:next w:val="style42"/>
    <w:uiPriority w:val="99"/>
    <w:rPr>
      <w:vertAlign w:val="superscript"/>
    </w:rPr>
  </w:style>
  <w:style w:type="paragraph" w:styleId="style43">
    <w:name w:val="endnote text"/>
    <w:next w:val="style43"/>
    <w:link w:val="style4099"/>
    <w:uiPriority w:val="99"/>
    <w:pPr/>
    <w:rPr>
      <w:sz w:val="20"/>
      <w:szCs w:val="20"/>
    </w:rPr>
  </w:style>
  <w:style w:type="character" w:customStyle="1" w:styleId="style4099">
    <w:name w:val="Endnote Text Char"/>
    <w:next w:val="style4099"/>
    <w:link w:val="style43"/>
    <w:uiPriority w:val="99"/>
    <w:rPr>
      <w:sz w:val="20"/>
      <w:szCs w:val="20"/>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40"/>
    </w:pPr>
    <w:rPr/>
  </w:style>
  <w:style w:type="paragraph" w:styleId="style31">
    <w:name w:val="header"/>
    <w:basedOn w:val="style0"/>
    <w:next w:val="style31"/>
    <w:link w:val="style4100"/>
    <w:uiPriority w:val="99"/>
    <w:pPr>
      <w:tabs>
        <w:tab w:val="center" w:leader="none" w:pos="4680"/>
        <w:tab w:val="right" w:leader="none" w:pos="9360"/>
      </w:tabs>
    </w:pPr>
    <w:rPr/>
  </w:style>
  <w:style w:type="character" w:customStyle="1" w:styleId="style4100">
    <w:name w:val="Header Char_4e8e8aef-cd68-420e-8399-eddb877fe08c"/>
    <w:basedOn w:val="style65"/>
    <w:next w:val="style4100"/>
    <w:link w:val="style31"/>
    <w:uiPriority w:val="99"/>
  </w:style>
  <w:style w:type="paragraph" w:styleId="style32">
    <w:name w:val="footer"/>
    <w:basedOn w:val="style0"/>
    <w:next w:val="style32"/>
    <w:link w:val="style4101"/>
    <w:uiPriority w:val="99"/>
    <w:pPr>
      <w:tabs>
        <w:tab w:val="center" w:leader="none" w:pos="4680"/>
        <w:tab w:val="right" w:leader="none" w:pos="9360"/>
      </w:tabs>
    </w:pPr>
    <w:rPr/>
  </w:style>
  <w:style w:type="character" w:customStyle="1" w:styleId="style4101">
    <w:name w:val="Footer Char_84524b65-dbff-4057-a196-aa24a9c87a9e"/>
    <w:basedOn w:val="style65"/>
    <w:next w:val="style4101"/>
    <w:link w:val="style32"/>
    <w:uiPriority w:val="99"/>
  </w:style>
  <w:style w:type="character" w:customStyle="1" w:styleId="style4102">
    <w:name w:val="Heading 2 Char_65b862bf-b05b-42ca-a98b-e2b6bc24a333"/>
    <w:basedOn w:val="style65"/>
    <w:next w:val="style4102"/>
    <w:link w:val="style2"/>
    <w:uiPriority w:val="9"/>
    <w:rPr>
      <w:b/>
      <w:bCs/>
    </w:rPr>
  </w:style>
  <w:style w:type="paragraph" w:customStyle="1" w:styleId="style4103">
    <w:name w:val="pdq2pg_selectionanchorcontainer"/>
    <w:basedOn w:val="style0"/>
    <w:next w:val="style4103"/>
    <w:pPr>
      <w:spacing w:before="100" w:beforeAutospacing="true" w:after="100" w:afterAutospacing="true"/>
    </w:pPr>
    <w:rPr/>
  </w:style>
  <w:style w:type="paragraph" w:styleId="style94">
    <w:name w:val="Normal (Web)"/>
    <w:basedOn w:val="style0"/>
    <w:next w:val="style94"/>
    <w:uiPriority w:val="99"/>
    <w:pPr>
      <w:spacing w:before="100" w:beforeAutospacing="true" w:after="100" w:afterAutospacing="true"/>
    </w:pPr>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table" w:styleId="style154">
    <w:name w:val="Table Grid"/>
    <w:basedOn w:val="style105"/>
    <w:next w:val="style154"/>
    <w:uiPriority w:val="39"/>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styleId="style156">
    <w:name w:val="Placeholder Text"/>
    <w:basedOn w:val="style65"/>
    <w:next w:val="style156"/>
    <w:uiPriority w:val="99"/>
    <w:rPr>
      <w:color w:val="666666"/>
    </w:rPr>
  </w:style>
  <w:style w:type="paragraph" w:customStyle="1" w:styleId="style4104">
    <w:name w:val="font-claude-response-body"/>
    <w:basedOn w:val="style0"/>
    <w:next w:val="style4104"/>
    <w:pPr>
      <w:spacing w:before="100" w:beforeAutospacing="true" w:after="100" w:afterAutospacing="true"/>
    </w:pPr>
    <w:rPr/>
  </w:style>
  <w:style w:type="character" w:customStyle="1" w:styleId="style4105">
    <w:name w:val="Heading 3 Char_9965d482-fb95-415d-886e-d5adb803d4a0"/>
    <w:basedOn w:val="style65"/>
    <w:next w:val="style4105"/>
    <w:link w:val="style3"/>
    <w:uiPriority w:val="9"/>
    <w:rPr>
      <w:color w:val="1f4d78"/>
    </w:rPr>
  </w:style>
  <w:style w:type="paragraph" w:styleId="style178">
    <w:name w:val="Revision"/>
    <w:next w:val="style178"/>
    <w:uiPriority w:val="99"/>
    <w:pPr/>
  </w:style>
  <w:style w:type="paragraph" w:customStyle="1" w:styleId="style4106">
    <w:name w:val="isselectedend"/>
    <w:basedOn w:val="style0"/>
    <w:next w:val="style4106"/>
    <w:pPr>
      <w:spacing w:before="100" w:beforeAutospacing="true" w:after="100" w:afterAutospacing="true"/>
    </w:pPr>
    <w:rPr/>
  </w:style>
  <w:style w:type="character" w:customStyle="1" w:styleId="style4107">
    <w:name w:val="Unresolved Mention"/>
    <w:basedOn w:val="style65"/>
    <w:next w:val="style4107"/>
    <w:uiPriority w:val="99"/>
    <w:rPr>
      <w:color w:val="605e5c"/>
      <w:shd w:val="clear" w:color="auto" w:fill="e1dfdd"/>
    </w:rPr>
  </w:style>
  <w:style w:type="paragraph" w:styleId="style153">
    <w:name w:val="Balloon Text"/>
    <w:basedOn w:val="style0"/>
    <w:next w:val="style153"/>
    <w:link w:val="style4108"/>
    <w:uiPriority w:val="99"/>
    <w:pPr/>
    <w:rPr>
      <w:rFonts w:ascii="Tahoma" w:cs="Tahoma" w:hAnsi="Tahoma"/>
      <w:sz w:val="16"/>
      <w:szCs w:val="16"/>
    </w:rPr>
  </w:style>
  <w:style w:type="character" w:customStyle="1" w:styleId="style4108">
    <w:name w:val="Balloon Text Char"/>
    <w:basedOn w:val="style65"/>
    <w:next w:val="style4108"/>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20" Type="http://schemas.openxmlformats.org/officeDocument/2006/relationships/footer" Target="footer14.xml"/><Relationship Id="rId22" Type="http://schemas.openxmlformats.org/officeDocument/2006/relationships/footer" Target="footer16.xml"/><Relationship Id="rId21" Type="http://schemas.openxmlformats.org/officeDocument/2006/relationships/header" Target="header15.xml"/><Relationship Id="rId24" Type="http://schemas.openxmlformats.org/officeDocument/2006/relationships/header" Target="header18.xml"/><Relationship Id="rId23" Type="http://schemas.openxmlformats.org/officeDocument/2006/relationships/header" Target="header17.xml"/><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9" Type="http://schemas.openxmlformats.org/officeDocument/2006/relationships/image" Target="media/image2.png"/><Relationship Id="rId26" Type="http://schemas.openxmlformats.org/officeDocument/2006/relationships/header" Target="header20.xml"/><Relationship Id="rId25" Type="http://schemas.openxmlformats.org/officeDocument/2006/relationships/footer" Target="footer19.xml"/><Relationship Id="rId28" Type="http://schemas.openxmlformats.org/officeDocument/2006/relationships/fontTable" Target="fontTable.xml"/><Relationship Id="rId27" Type="http://schemas.openxmlformats.org/officeDocument/2006/relationships/styles" Target="styles.xml"/><Relationship Id="rId5" Type="http://schemas.openxmlformats.org/officeDocument/2006/relationships/footer" Target="footer3.xml"/><Relationship Id="rId6" Type="http://schemas.openxmlformats.org/officeDocument/2006/relationships/footer" Target="footer4.xml"/><Relationship Id="rId29" Type="http://schemas.openxmlformats.org/officeDocument/2006/relationships/settings" Target="settings.xml"/><Relationship Id="rId7" Type="http://schemas.openxmlformats.org/officeDocument/2006/relationships/header" Target="header5.xml"/><Relationship Id="rId8" Type="http://schemas.openxmlformats.org/officeDocument/2006/relationships/footer" Target="footer6.xml"/><Relationship Id="rId31" Type="http://schemas.openxmlformats.org/officeDocument/2006/relationships/customXml" Target="../customXml/item1.xml"/><Relationship Id="rId30" Type="http://schemas.openxmlformats.org/officeDocument/2006/relationships/theme" Target="theme/theme1.xml"/><Relationship Id="rId11" Type="http://schemas.openxmlformats.org/officeDocument/2006/relationships/image" Target="media/image3.png"/><Relationship Id="rId10" Type="http://schemas.openxmlformats.org/officeDocument/2006/relationships/image" Target="media/image2.jpeg"/><Relationship Id="rId13" Type="http://schemas.openxmlformats.org/officeDocument/2006/relationships/header" Target="header7.xml"/><Relationship Id="rId12" Type="http://schemas.openxmlformats.org/officeDocument/2006/relationships/image" Target="media/image4.png"/><Relationship Id="rId15" Type="http://schemas.openxmlformats.org/officeDocument/2006/relationships/footer" Target="footer9.xml"/><Relationship Id="rId14" Type="http://schemas.openxmlformats.org/officeDocument/2006/relationships/header" Target="header8.xml"/><Relationship Id="rId17" Type="http://schemas.openxmlformats.org/officeDocument/2006/relationships/footer" Target="footer11.xml"/><Relationship Id="rId16" Type="http://schemas.openxmlformats.org/officeDocument/2006/relationships/header" Target="header10.xml"/><Relationship Id="rId19" Type="http://schemas.openxmlformats.org/officeDocument/2006/relationships/header" Target="header13.xml"/><Relationship Id="rId18" Type="http://schemas.openxmlformats.org/officeDocument/2006/relationships/header" Target="header12.xml"/></Relationships>
</file>

<file path=word/_rels/header1.xml.rels><?xml version="1.0" encoding="UTF-8"?>
<Relationships xmlns="http://schemas.openxmlformats.org/package/2006/relationships"><Relationship Id="rId1" Type="http://schemas.openxmlformats.org/officeDocument/2006/relationships/image" Target="media/image5.png"/></Relationships>
</file>

<file path=word/_rels/header2.xml.rels><?xml version="1.0" encoding="UTF-8"?>
<Relationships xmlns="http://schemas.openxmlformats.org/package/2006/relationships"><Relationship Id="rId1" Type="http://schemas.openxmlformats.org/officeDocument/2006/relationships/image" Target="media/image6.png"/></Relationships>
</file>

<file path=word/_rels/header5.xml.rels><?xml version="1.0" encoding="UTF-8"?>
<Relationships xmlns="http://schemas.openxmlformats.org/package/2006/relationships"><Relationship Id="rId1" Type="http://schemas.openxmlformats.org/officeDocument/2006/relationships/image" Target="media/image7.png"/></Relationships>
</file>

<file path=word/_rels/header7.xml.rels><?xml version="1.0" encoding="UTF-8"?>
<Relationships xmlns="http://schemas.openxmlformats.org/package/2006/relationships"><Relationship Id="rId1" Type="http://schemas.openxmlformats.org/officeDocument/2006/relationships/image" Target="media/image8.png"/></Relationships>
</file>

<file path=word/_rels/header8.xml.rels><?xml version="1.0" encoding="UTF-8"?>
<Relationships xmlns="http://schemas.openxmlformats.org/package/2006/relationships"><Relationship Id="rId1" Type="http://schemas.openxmlformats.org/officeDocument/2006/relationships/image" Target="media/image9.png"/></Relationships>
</file>

<file path=word/_rels/header10.xml.rels><?xml version="1.0" encoding="UTF-8"?>
<Relationships xmlns="http://schemas.openxmlformats.org/package/2006/relationships"><Relationship Id="rId1" Type="http://schemas.openxmlformats.org/officeDocument/2006/relationships/image" Target="media/image10.png"/></Relationships>
</file>

<file path=word/_rels/header12.xml.rels><?xml version="1.0" encoding="UTF-8"?>
<Relationships xmlns="http://schemas.openxmlformats.org/package/2006/relationships"><Relationship Id="rId1" Type="http://schemas.openxmlformats.org/officeDocument/2006/relationships/image" Target="media/image11.png"/></Relationships>
</file>

<file path=word/_rels/header13.xml.rels><?xml version="1.0" encoding="UTF-8"?>
<Relationships xmlns="http://schemas.openxmlformats.org/package/2006/relationships"><Relationship Id="rId1" Type="http://schemas.openxmlformats.org/officeDocument/2006/relationships/image" Target="media/image12.png"/></Relationships>
</file>

<file path=word/_rels/header15.xml.rels><?xml version="1.0" encoding="UTF-8"?>
<Relationships xmlns="http://schemas.openxmlformats.org/package/2006/relationships"><Relationship Id="rId1" Type="http://schemas.openxmlformats.org/officeDocument/2006/relationships/image" Target="media/image13.png"/></Relationships>
</file>

<file path=word/_rels/header17.xml.rels><?xml version="1.0" encoding="UTF-8"?>
<Relationships xmlns="http://schemas.openxmlformats.org/package/2006/relationships"><Relationship Id="rId1" Type="http://schemas.openxmlformats.org/officeDocument/2006/relationships/image" Target="media/image14.png"/></Relationships>
</file>

<file path=word/_rels/header18.xml.rels><?xml version="1.0" encoding="UTF-8"?>
<Relationships xmlns="http://schemas.openxmlformats.org/package/2006/relationships"><Relationship Id="rId1" Type="http://schemas.openxmlformats.org/officeDocument/2006/relationships/image" Target="media/image15.png"/></Relationships>
</file>

<file path=word/_rels/header20.xml.rels><?xml version="1.0" encoding="UTF-8"?>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0ADE7-47E8-4785-807C-7E225F4A4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Words>4126</Words>
  <Pages>24</Pages>
  <Characters>25757</Characters>
  <Application>WPS Office</Application>
  <DocSecurity>0</DocSecurity>
  <Paragraphs>327</Paragraphs>
  <ScaleCrop>false</ScaleCrop>
  <LinksUpToDate>false</LinksUpToDate>
  <CharactersWithSpaces>29720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2026-10-08T04:24:00Z</dcterms:created>
  <dc:creator>Un-named</dc:creator>
  <lastModifiedBy>RMX3760</lastModifiedBy>
  <lastPrinted>2026-10-09T08:33:00Z</lastPrinted>
  <dcterms:modified xsi:type="dcterms:W3CDTF">2026-10-09T05:11:28Z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a873e14c-50e1-3cca-b4ba-de05f0f17925</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ICV">
    <vt:lpwstr>fde46d4e6ed44611bdfcd324cabe3662_23</vt:lpwstr>
  </property>
</Properties>
</file>